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B7" w:rsidRPr="00136FB7" w:rsidRDefault="00136FB7" w:rsidP="00136FB7">
      <w:pPr>
        <w:shd w:val="clear" w:color="auto" w:fill="FFFFFF"/>
        <w:spacing w:after="0" w:line="390" w:lineRule="atLeast"/>
        <w:outlineLvl w:val="0"/>
        <w:rPr>
          <w:rFonts w:ascii="Arial" w:eastAsia="Times New Roman" w:hAnsi="Arial" w:cs="Arial"/>
          <w:b/>
          <w:bCs/>
          <w:color w:val="000000"/>
          <w:kern w:val="36"/>
          <w:sz w:val="36"/>
          <w:szCs w:val="36"/>
        </w:rPr>
      </w:pPr>
      <w:r w:rsidRPr="00136FB7">
        <w:rPr>
          <w:rFonts w:ascii="Arial" w:eastAsia="Times New Roman" w:hAnsi="Arial" w:cs="Arial"/>
          <w:b/>
          <w:bCs/>
          <w:color w:val="000000"/>
          <w:kern w:val="36"/>
          <w:sz w:val="36"/>
          <w:szCs w:val="36"/>
          <w:rtl/>
        </w:rPr>
        <w:t>החוקים הכי משוּנים בעולם</w:t>
      </w:r>
    </w:p>
    <w:p w:rsidR="00136FB7" w:rsidRPr="00136FB7" w:rsidRDefault="00136FB7" w:rsidP="00136FB7">
      <w:pPr>
        <w:shd w:val="clear" w:color="auto" w:fill="FFFFFF"/>
        <w:spacing w:before="135" w:after="90" w:line="285" w:lineRule="atLeast"/>
        <w:outlineLvl w:val="1"/>
        <w:rPr>
          <w:rFonts w:ascii="Arial" w:eastAsia="Times New Roman" w:hAnsi="Arial" w:cs="Arial"/>
          <w:b/>
          <w:bCs/>
          <w:color w:val="000000"/>
          <w:sz w:val="21"/>
          <w:szCs w:val="21"/>
          <w:rtl/>
        </w:rPr>
      </w:pPr>
      <w:r w:rsidRPr="00136FB7">
        <w:rPr>
          <w:rFonts w:ascii="Arial" w:eastAsia="Times New Roman" w:hAnsi="Arial" w:cs="Arial"/>
          <w:b/>
          <w:bCs/>
          <w:color w:val="000000"/>
          <w:sz w:val="21"/>
          <w:szCs w:val="21"/>
          <w:rtl/>
        </w:rPr>
        <w:t>לנהוג בלי חולצה, ללעוס מסטיק בציבור או לשכוח להוריד את המים בשירותים הם מעשים שיכולים לעלות לכם בקנס כספי גבוה בחו"ל. הנה כמה חוקים מוזרים ביעדים שונים בעולם, שיכולים להכניס אתכם לצרות</w:t>
      </w:r>
    </w:p>
    <w:p w:rsidR="00136FB7" w:rsidRPr="00136FB7" w:rsidRDefault="00136FB7" w:rsidP="00136FB7">
      <w:pPr>
        <w:shd w:val="clear" w:color="auto" w:fill="FFFFFF"/>
        <w:spacing w:after="0" w:line="240" w:lineRule="auto"/>
        <w:rPr>
          <w:rFonts w:ascii="Arial" w:eastAsia="Times New Roman" w:hAnsi="Arial" w:cs="Arial"/>
          <w:color w:val="000000"/>
          <w:sz w:val="18"/>
          <w:szCs w:val="18"/>
          <w:rtl/>
        </w:rPr>
      </w:pPr>
      <w:hyperlink r:id="rId5" w:history="1">
        <w:r w:rsidRPr="00136FB7">
          <w:rPr>
            <w:rFonts w:ascii="Arial" w:eastAsia="Times New Roman" w:hAnsi="Arial" w:cs="Arial"/>
            <w:color w:val="000000"/>
            <w:sz w:val="18"/>
            <w:szCs w:val="18"/>
            <w:u w:val="single"/>
            <w:rtl/>
          </w:rPr>
          <w:t>טל פרי</w:t>
        </w:r>
      </w:hyperlink>
      <w:r w:rsidRPr="00136FB7">
        <w:rPr>
          <w:rFonts w:ascii="Arial" w:eastAsia="Times New Roman" w:hAnsi="Arial" w:cs="Arial"/>
          <w:color w:val="000000"/>
          <w:sz w:val="18"/>
          <w:szCs w:val="18"/>
          <w:rtl/>
        </w:rPr>
        <w:t xml:space="preserve"> | </w:t>
      </w:r>
      <w:proofErr w:type="spellStart"/>
      <w:r w:rsidRPr="00136FB7">
        <w:rPr>
          <w:rFonts w:ascii="Arial" w:eastAsia="Times New Roman" w:hAnsi="Arial" w:cs="Arial"/>
          <w:color w:val="000000"/>
          <w:sz w:val="18"/>
          <w:szCs w:val="18"/>
        </w:rPr>
        <w:t>mako</w:t>
      </w:r>
      <w:proofErr w:type="spellEnd"/>
      <w:r w:rsidRPr="00136FB7">
        <w:rPr>
          <w:rFonts w:ascii="Arial" w:eastAsia="Times New Roman" w:hAnsi="Arial" w:cs="Arial"/>
          <w:color w:val="555555"/>
          <w:sz w:val="18"/>
          <w:szCs w:val="18"/>
          <w:rtl/>
        </w:rPr>
        <w:t> | פורסם 20/04/09 13:27:44</w:t>
      </w:r>
    </w:p>
    <w:p w:rsidR="00136FB7" w:rsidRPr="00136FB7" w:rsidRDefault="00136FB7" w:rsidP="00136FB7">
      <w:pPr>
        <w:shd w:val="clear" w:color="auto" w:fill="FFFFFF"/>
        <w:bidi w:val="0"/>
        <w:spacing w:after="0" w:line="270" w:lineRule="atLeast"/>
        <w:rPr>
          <w:rFonts w:ascii="Arial" w:eastAsia="Times New Roman" w:hAnsi="Arial" w:cs="Arial"/>
          <w:color w:val="000000"/>
          <w:sz w:val="21"/>
          <w:szCs w:val="21"/>
          <w:rtl/>
        </w:rPr>
      </w:pPr>
      <w:r w:rsidRPr="00136FB7">
        <w:rPr>
          <w:rFonts w:ascii="Arial" w:eastAsia="Times New Roman" w:hAnsi="Arial" w:cs="Arial"/>
          <w:noProof/>
          <w:color w:val="000000"/>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2209800" cy="1666875"/>
            <wp:effectExtent l="0" t="0" r="0" b="9525"/>
            <wp:wrapSquare wrapText="bothSides"/>
            <wp:docPr id="1" name="תמונה 1" descr="אסור ללעוס מסטיק בסינגפ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אסור ללעוס מסטיק בסינגפו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B7" w:rsidRPr="00136FB7" w:rsidRDefault="00136FB7" w:rsidP="00136FB7">
      <w:pPr>
        <w:shd w:val="clear" w:color="auto" w:fill="EBEBE7"/>
        <w:spacing w:after="0" w:line="270" w:lineRule="atLeast"/>
        <w:rPr>
          <w:rFonts w:ascii="Arial" w:eastAsia="Times New Roman" w:hAnsi="Arial" w:cs="Arial"/>
          <w:b/>
          <w:bCs/>
          <w:color w:val="000000"/>
          <w:sz w:val="18"/>
          <w:szCs w:val="18"/>
        </w:rPr>
      </w:pPr>
      <w:r w:rsidRPr="00136FB7">
        <w:rPr>
          <w:rFonts w:ascii="Arial" w:eastAsia="Times New Roman" w:hAnsi="Arial" w:cs="Arial"/>
          <w:b/>
          <w:bCs/>
          <w:color w:val="000000"/>
          <w:sz w:val="18"/>
          <w:szCs w:val="18"/>
          <w:rtl/>
        </w:rPr>
        <w:t>יש אפילו תמרור מיוחד</w:t>
      </w:r>
    </w:p>
    <w:p w:rsidR="00136FB7" w:rsidRPr="00136FB7" w:rsidRDefault="00136FB7" w:rsidP="00136FB7">
      <w:pPr>
        <w:shd w:val="clear" w:color="auto" w:fill="FFFFFF"/>
        <w:spacing w:after="0"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בטיול לחו"ל רובנו לוקחים בחשבון שהתקנות והחוקים שונים ממה שמוכר לנו פה בארץ. אך לעיתים מעשה שבמדינה אחת לא יעורר שמץ תשומת לב, עשוי להיות במדינה אחרת סיבה לשערורייה: בצרפת אסור לכנות חזיר בשם נפוליאון, בפלורידה אסור לרווקות לצנוח בימי ראשון ובאנגליה לנשים בהיריון מותר להטיל את מימיהן בכל מקום, כולל בתוך קסדה של שוטר.</w:t>
      </w:r>
    </w:p>
    <w:p w:rsidR="00136FB7" w:rsidRPr="00136FB7" w:rsidRDefault="00136FB7" w:rsidP="00136FB7">
      <w:pPr>
        <w:shd w:val="clear" w:color="auto" w:fill="FFFFFF"/>
        <w:spacing w:after="285"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כניסתה של עונת התיירות העולמית להילוך גבוה, היא גם הזמן האידיאלי לבחון ולהפנים כמה מהחוקים והמנהגים במדינות שונות בעולם כסוג של מקדם הגנה נגד טעויות מביכות. האתר "</w:t>
      </w:r>
      <w:r w:rsidRPr="00136FB7">
        <w:rPr>
          <w:rFonts w:ascii="Arial" w:eastAsia="Times New Roman" w:hAnsi="Arial" w:cs="Arial"/>
          <w:color w:val="000000"/>
          <w:sz w:val="21"/>
          <w:szCs w:val="21"/>
        </w:rPr>
        <w:t>Travel and leisure</w:t>
      </w:r>
      <w:r w:rsidRPr="00136FB7">
        <w:rPr>
          <w:rFonts w:ascii="Arial" w:eastAsia="Times New Roman" w:hAnsi="Arial" w:cs="Arial"/>
          <w:color w:val="000000"/>
          <w:sz w:val="21"/>
          <w:szCs w:val="21"/>
          <w:rtl/>
        </w:rPr>
        <w:t>" בדק כמה מהחוקים היותר משונים ביעדי תיירות מגוונים בעולם המוכיחים, פעם נוספת, שפורנוגרפיה היא אכן עניין של גיאוגרפיה.</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r w:rsidRPr="00136FB7">
        <w:rPr>
          <w:rFonts w:ascii="Arial" w:eastAsia="Times New Roman" w:hAnsi="Arial" w:cs="Arial"/>
          <w:b/>
          <w:bCs/>
          <w:color w:val="000000"/>
          <w:sz w:val="24"/>
          <w:szCs w:val="24"/>
          <w:rtl/>
        </w:rPr>
        <w:t>האכלת יונה בוונציה? שלם 600 דולר</w:t>
      </w:r>
    </w:p>
    <w:p w:rsidR="00136FB7" w:rsidRPr="00136FB7" w:rsidRDefault="00136FB7" w:rsidP="00136FB7">
      <w:pPr>
        <w:shd w:val="clear" w:color="auto" w:fill="FFFFFF"/>
        <w:bidi w:val="0"/>
        <w:spacing w:after="0" w:line="270" w:lineRule="atLeast"/>
        <w:rPr>
          <w:rFonts w:ascii="Arial" w:eastAsia="Times New Roman" w:hAnsi="Arial" w:cs="Arial"/>
          <w:color w:val="000000"/>
          <w:sz w:val="21"/>
          <w:szCs w:val="21"/>
          <w:rtl/>
        </w:rPr>
      </w:pPr>
      <w:r w:rsidRPr="00136FB7">
        <w:rPr>
          <w:rFonts w:ascii="Arial" w:eastAsia="Times New Roman" w:hAnsi="Arial" w:cs="Arial"/>
          <w:noProof/>
          <w:color w:val="000000"/>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2209800" cy="1666875"/>
            <wp:effectExtent l="0" t="0" r="0" b="9525"/>
            <wp:wrapSquare wrapText="bothSides"/>
            <wp:docPr id="2" name="תמונה 2" descr="כיכר טקס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כיכר טקסי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B7" w:rsidRPr="00136FB7" w:rsidRDefault="00136FB7" w:rsidP="00136FB7">
      <w:pPr>
        <w:shd w:val="clear" w:color="auto" w:fill="EBEBE7"/>
        <w:spacing w:after="0" w:line="270" w:lineRule="atLeast"/>
        <w:rPr>
          <w:rFonts w:ascii="Arial" w:eastAsia="Times New Roman" w:hAnsi="Arial" w:cs="Arial"/>
          <w:b/>
          <w:bCs/>
          <w:color w:val="000000"/>
          <w:sz w:val="18"/>
          <w:szCs w:val="18"/>
        </w:rPr>
      </w:pPr>
      <w:r w:rsidRPr="00136FB7">
        <w:rPr>
          <w:rFonts w:ascii="Arial" w:eastAsia="Times New Roman" w:hAnsi="Arial" w:cs="Arial"/>
          <w:b/>
          <w:bCs/>
          <w:color w:val="000000"/>
          <w:sz w:val="18"/>
          <w:szCs w:val="18"/>
          <w:rtl/>
        </w:rPr>
        <w:t>נא לא להאכיל את היונים</w:t>
      </w:r>
    </w:p>
    <w:p w:rsidR="00136FB7" w:rsidRPr="00136FB7" w:rsidRDefault="00136FB7" w:rsidP="00136FB7">
      <w:pPr>
        <w:shd w:val="clear" w:color="auto" w:fill="FFFFFF"/>
        <w:spacing w:after="0"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 xml:space="preserve">בכיכר </w:t>
      </w:r>
      <w:proofErr w:type="spellStart"/>
      <w:r w:rsidRPr="00136FB7">
        <w:rPr>
          <w:rFonts w:ascii="Arial" w:eastAsia="Times New Roman" w:hAnsi="Arial" w:cs="Arial"/>
          <w:color w:val="000000"/>
          <w:sz w:val="21"/>
          <w:szCs w:val="21"/>
          <w:rtl/>
        </w:rPr>
        <w:t>טרפלגר</w:t>
      </w:r>
      <w:proofErr w:type="spellEnd"/>
      <w:r w:rsidRPr="00136FB7">
        <w:rPr>
          <w:rFonts w:ascii="Arial" w:eastAsia="Times New Roman" w:hAnsi="Arial" w:cs="Arial"/>
          <w:color w:val="000000"/>
          <w:sz w:val="21"/>
          <w:szCs w:val="21"/>
          <w:rtl/>
        </w:rPr>
        <w:t xml:space="preserve"> בלונדון האכלת היונים היא סוג של אטרקציה מסורתית רבת שנים. בעיר וונציה באיטליה, לעומת זאת, המצב שנה לחלוטין. כל ניסיון להאכיל יונים בעיר, בעיקר בכיכר סנט מרקס בה הן מתגודדות למאות, הוא עבירה על החוק ומובילה לקנס כספי </w:t>
      </w:r>
      <w:proofErr w:type="spellStart"/>
      <w:r w:rsidRPr="00136FB7">
        <w:rPr>
          <w:rFonts w:ascii="Arial" w:eastAsia="Times New Roman" w:hAnsi="Arial" w:cs="Arial"/>
          <w:color w:val="000000"/>
          <w:sz w:val="21"/>
          <w:szCs w:val="21"/>
          <w:rtl/>
        </w:rPr>
        <w:t>מיידי</w:t>
      </w:r>
      <w:proofErr w:type="spellEnd"/>
      <w:r w:rsidRPr="00136FB7">
        <w:rPr>
          <w:rFonts w:ascii="Arial" w:eastAsia="Times New Roman" w:hAnsi="Arial" w:cs="Arial"/>
          <w:color w:val="000000"/>
          <w:sz w:val="21"/>
          <w:szCs w:val="21"/>
          <w:rtl/>
        </w:rPr>
        <w:t xml:space="preserve"> העשוי להגיע עד 600 דולר. הסיבה: פרנסי העיר רואים ביונים אויבי הציבור מספר אחת בשל נטייתן לעשות את צרכיהן על כל מרפסת מזדמנת.</w:t>
      </w:r>
      <w:r w:rsidRPr="00136FB7">
        <w:rPr>
          <w:rFonts w:ascii="Arial" w:eastAsia="Times New Roman" w:hAnsi="Arial" w:cs="Arial"/>
          <w:color w:val="000000"/>
          <w:sz w:val="21"/>
          <w:szCs w:val="21"/>
          <w:rtl/>
        </w:rPr>
        <w:br/>
        <w:t>כמו כן קיים בוונציה חוק עזר עירוני האוסר על גברים לשוטט ללא חולצה, וגם אכילה בפומבי של סנדוויץ' שלא במסעדה, דוכן או בית קפה, עשויה להוביל לקנס.</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r w:rsidRPr="00136FB7">
        <w:rPr>
          <w:rFonts w:ascii="Arial" w:eastAsia="Times New Roman" w:hAnsi="Arial" w:cs="Arial"/>
          <w:b/>
          <w:bCs/>
          <w:color w:val="000000"/>
          <w:sz w:val="24"/>
          <w:szCs w:val="24"/>
          <w:rtl/>
        </w:rPr>
        <w:t>נתקעת בלי דלק בגרמניה? צפה לקנס של 100 דולר</w:t>
      </w:r>
    </w:p>
    <w:p w:rsidR="00136FB7" w:rsidRPr="00136FB7" w:rsidRDefault="00136FB7" w:rsidP="00136FB7">
      <w:pPr>
        <w:shd w:val="clear" w:color="auto" w:fill="FFFFFF"/>
        <w:spacing w:after="285"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 xml:space="preserve">גרמניה היא עוד מדינה הדוגלת בחוקים נוקשים בעיקר כאשר זה מגיע </w:t>
      </w:r>
      <w:proofErr w:type="spellStart"/>
      <w:r w:rsidRPr="00136FB7">
        <w:rPr>
          <w:rFonts w:ascii="Arial" w:eastAsia="Times New Roman" w:hAnsi="Arial" w:cs="Arial"/>
          <w:color w:val="000000"/>
          <w:sz w:val="21"/>
          <w:szCs w:val="21"/>
          <w:rtl/>
        </w:rPr>
        <w:t>לאוטובאן</w:t>
      </w:r>
      <w:proofErr w:type="spellEnd"/>
      <w:r w:rsidRPr="00136FB7">
        <w:rPr>
          <w:rFonts w:ascii="Arial" w:eastAsia="Times New Roman" w:hAnsi="Arial" w:cs="Arial"/>
          <w:color w:val="000000"/>
          <w:sz w:val="21"/>
          <w:szCs w:val="21"/>
          <w:rtl/>
        </w:rPr>
        <w:t xml:space="preserve">, האוטוסטראדה המפורסמת. לנהגים היוצאים לדרך ארוכה בכביש המפורסם, מומלץ לדאוג למיכל דלק מלא מבעוד מועד. הסיבה: למרות שתחנות דלק פזורות במרחקים גדולים לאורך </w:t>
      </w:r>
      <w:proofErr w:type="spellStart"/>
      <w:r w:rsidRPr="00136FB7">
        <w:rPr>
          <w:rFonts w:ascii="Arial" w:eastAsia="Times New Roman" w:hAnsi="Arial" w:cs="Arial"/>
          <w:color w:val="000000"/>
          <w:sz w:val="21"/>
          <w:szCs w:val="21"/>
          <w:rtl/>
        </w:rPr>
        <w:t>האוטובאן</w:t>
      </w:r>
      <w:proofErr w:type="spellEnd"/>
      <w:r w:rsidRPr="00136FB7">
        <w:rPr>
          <w:rFonts w:ascii="Arial" w:eastAsia="Times New Roman" w:hAnsi="Arial" w:cs="Arial"/>
          <w:color w:val="000000"/>
          <w:sz w:val="21"/>
          <w:szCs w:val="21"/>
          <w:rtl/>
        </w:rPr>
        <w:t xml:space="preserve">, עצירה בצד הכביש נחשבת עבירה חמורה כך גם ההליכה בשוליו. רכב שיתקע ללא דלק יחייב </w:t>
      </w:r>
      <w:proofErr w:type="spellStart"/>
      <w:r w:rsidRPr="00136FB7">
        <w:rPr>
          <w:rFonts w:ascii="Arial" w:eastAsia="Times New Roman" w:hAnsi="Arial" w:cs="Arial"/>
          <w:color w:val="000000"/>
          <w:sz w:val="21"/>
          <w:szCs w:val="21"/>
          <w:rtl/>
        </w:rPr>
        <w:t>מיידית</w:t>
      </w:r>
      <w:proofErr w:type="spellEnd"/>
      <w:r w:rsidRPr="00136FB7">
        <w:rPr>
          <w:rFonts w:ascii="Arial" w:eastAsia="Times New Roman" w:hAnsi="Arial" w:cs="Arial"/>
          <w:color w:val="000000"/>
          <w:sz w:val="21"/>
          <w:szCs w:val="21"/>
          <w:rtl/>
        </w:rPr>
        <w:t xml:space="preserve"> את בעליו בתשלום קנס כספי על העצירה. נהג שינסה לצאת מהרכב, ולנסות להגיע בהליכה לתחנת הדלק הקרובה, ייקנס פעם נוספת בעבור הסיכון הבטיחותי. גובה הקנס: כמאה דולר.</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bookmarkStart w:id="0" w:name="_GoBack"/>
      <w:r w:rsidRPr="00136FB7">
        <w:rPr>
          <w:rFonts w:ascii="Arial" w:eastAsia="Times New Roman" w:hAnsi="Arial" w:cs="Arial"/>
          <w:noProof/>
          <w:color w:val="000000"/>
          <w:sz w:val="21"/>
          <w:szCs w:val="21"/>
        </w:rPr>
        <w:drawing>
          <wp:anchor distT="0" distB="0" distL="114300" distR="114300" simplePos="0" relativeHeight="251660288" behindDoc="0" locked="0" layoutInCell="1" allowOverlap="1" wp14:anchorId="46CC5D78" wp14:editId="292A9CF0">
            <wp:simplePos x="0" y="0"/>
            <wp:positionH relativeFrom="column">
              <wp:posOffset>152400</wp:posOffset>
            </wp:positionH>
            <wp:positionV relativeFrom="paragraph">
              <wp:posOffset>236220</wp:posOffset>
            </wp:positionV>
            <wp:extent cx="2209800" cy="1666875"/>
            <wp:effectExtent l="0" t="0" r="0" b="9525"/>
            <wp:wrapSquare wrapText="bothSides"/>
            <wp:docPr id="3" name="תמונה 3" descr="שוטרים תאילנדים על אופנו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שוטרים תאילנדים על אופנו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136FB7">
        <w:rPr>
          <w:rFonts w:ascii="Arial" w:eastAsia="Times New Roman" w:hAnsi="Arial" w:cs="Arial"/>
          <w:b/>
          <w:bCs/>
          <w:color w:val="000000"/>
          <w:sz w:val="24"/>
          <w:szCs w:val="24"/>
          <w:rtl/>
        </w:rPr>
        <w:t>נסעת בלי חולצה בתאילנד? שלם 100 בהאט</w:t>
      </w:r>
    </w:p>
    <w:p w:rsidR="00136FB7" w:rsidRPr="00136FB7" w:rsidRDefault="00136FB7" w:rsidP="00136FB7">
      <w:pPr>
        <w:shd w:val="clear" w:color="auto" w:fill="FFFFFF"/>
        <w:bidi w:val="0"/>
        <w:spacing w:after="0" w:line="270" w:lineRule="atLeast"/>
        <w:rPr>
          <w:rFonts w:ascii="Arial" w:eastAsia="Times New Roman" w:hAnsi="Arial" w:cs="Arial"/>
          <w:color w:val="000000"/>
          <w:sz w:val="21"/>
          <w:szCs w:val="21"/>
          <w:rtl/>
        </w:rPr>
      </w:pPr>
    </w:p>
    <w:p w:rsidR="00136FB7" w:rsidRPr="00136FB7" w:rsidRDefault="00136FB7" w:rsidP="00136FB7">
      <w:pPr>
        <w:shd w:val="clear" w:color="auto" w:fill="EBEBE7"/>
        <w:spacing w:after="0" w:line="270" w:lineRule="atLeast"/>
        <w:rPr>
          <w:rFonts w:ascii="Arial" w:eastAsia="Times New Roman" w:hAnsi="Arial" w:cs="Arial"/>
          <w:b/>
          <w:bCs/>
          <w:color w:val="000000"/>
          <w:sz w:val="18"/>
          <w:szCs w:val="18"/>
        </w:rPr>
      </w:pPr>
      <w:r w:rsidRPr="00136FB7">
        <w:rPr>
          <w:rFonts w:ascii="Arial" w:eastAsia="Times New Roman" w:hAnsi="Arial" w:cs="Arial"/>
          <w:b/>
          <w:bCs/>
          <w:color w:val="000000"/>
          <w:sz w:val="18"/>
          <w:szCs w:val="18"/>
          <w:rtl/>
        </w:rPr>
        <w:t>תדאגו שהשוטרים התאילנדים לא יתפסו אתכם בלי חולצה</w:t>
      </w:r>
    </w:p>
    <w:p w:rsidR="00136FB7" w:rsidRPr="00136FB7" w:rsidRDefault="00136FB7" w:rsidP="00136FB7">
      <w:pPr>
        <w:shd w:val="clear" w:color="auto" w:fill="FFFFFF"/>
        <w:spacing w:after="0"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 xml:space="preserve">ישראלים המטיילים בתאילנד מכירים מן הסתם היטב את החוק הבא: האיסור לנהוג ללא חולצה. מזג האוויר הטרופי מפתה לא פעם מטיילים צעירים, במיוחד כאלו ששכרו קטנועים, לנהוג ברחובות ללא חולצה. מה שעשוי להוביל לקנס של עד מאה </w:t>
      </w:r>
      <w:proofErr w:type="spellStart"/>
      <w:r w:rsidRPr="00136FB7">
        <w:rPr>
          <w:rFonts w:ascii="Arial" w:eastAsia="Times New Roman" w:hAnsi="Arial" w:cs="Arial"/>
          <w:color w:val="000000"/>
          <w:sz w:val="21"/>
          <w:szCs w:val="21"/>
          <w:rtl/>
        </w:rPr>
        <w:t>באהט</w:t>
      </w:r>
      <w:proofErr w:type="spellEnd"/>
      <w:r w:rsidRPr="00136FB7">
        <w:rPr>
          <w:rFonts w:ascii="Arial" w:eastAsia="Times New Roman" w:hAnsi="Arial" w:cs="Arial"/>
          <w:color w:val="000000"/>
          <w:sz w:val="21"/>
          <w:szCs w:val="21"/>
          <w:rtl/>
        </w:rPr>
        <w:t xml:space="preserve"> (כעשרה דולר). לא נורא, אבל מיותר באותה מידה.</w:t>
      </w:r>
      <w:r w:rsidRPr="00136FB7">
        <w:rPr>
          <w:rFonts w:ascii="Arial" w:eastAsia="Times New Roman" w:hAnsi="Arial" w:cs="Arial"/>
          <w:color w:val="000000"/>
          <w:sz w:val="21"/>
          <w:szCs w:val="21"/>
          <w:rtl/>
        </w:rPr>
        <w:br/>
      </w:r>
      <w:r w:rsidRPr="00136FB7">
        <w:rPr>
          <w:rFonts w:ascii="Arial" w:eastAsia="Times New Roman" w:hAnsi="Arial" w:cs="Arial"/>
          <w:color w:val="000000"/>
          <w:sz w:val="21"/>
          <w:szCs w:val="21"/>
          <w:rtl/>
        </w:rPr>
        <w:lastRenderedPageBreak/>
        <w:t>גם בעיר הספרדית גרנדה, תייר שלא יחליף את בגד הים בלבוש מהוגן יותר לפני שהוא יוצא לשופינג, עשוי להידרש לשלם קנס של עד 270 דולר.</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r w:rsidRPr="00136FB7">
        <w:rPr>
          <w:rFonts w:ascii="Arial" w:eastAsia="Times New Roman" w:hAnsi="Arial" w:cs="Arial"/>
          <w:b/>
          <w:bCs/>
          <w:color w:val="000000"/>
          <w:sz w:val="24"/>
          <w:szCs w:val="24"/>
          <w:rtl/>
        </w:rPr>
        <w:t>נא לא להתנשק בתחנת הרכבת</w:t>
      </w:r>
    </w:p>
    <w:p w:rsidR="00136FB7" w:rsidRPr="00136FB7" w:rsidRDefault="00136FB7" w:rsidP="00136FB7">
      <w:pPr>
        <w:shd w:val="clear" w:color="auto" w:fill="FFFFFF"/>
        <w:bidi w:val="0"/>
        <w:spacing w:after="0" w:line="270" w:lineRule="atLeast"/>
        <w:rPr>
          <w:rFonts w:ascii="Arial" w:eastAsia="Times New Roman" w:hAnsi="Arial" w:cs="Arial"/>
          <w:color w:val="000000"/>
          <w:sz w:val="21"/>
          <w:szCs w:val="21"/>
          <w:rtl/>
        </w:rPr>
      </w:pPr>
      <w:r w:rsidRPr="00136FB7">
        <w:rPr>
          <w:rFonts w:ascii="Arial" w:eastAsia="Times New Roman" w:hAnsi="Arial" w:cs="Arial"/>
          <w:noProof/>
          <w:color w:val="000000"/>
          <w:sz w:val="21"/>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-3810</wp:posOffset>
            </wp:positionV>
            <wp:extent cx="2209800" cy="1666875"/>
            <wp:effectExtent l="0" t="0" r="0" b="9525"/>
            <wp:wrapSquare wrapText="bothSides"/>
            <wp:docPr id="4" name="תמונה 4" descr="נשיקה על רציף רכבת- נער החידות ממומבי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נשיקה על רציף רכבת- נער החידות ממומבי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FB7" w:rsidRPr="00136FB7" w:rsidRDefault="00136FB7" w:rsidP="00136FB7">
      <w:pPr>
        <w:shd w:val="clear" w:color="auto" w:fill="EBEBE7"/>
        <w:spacing w:after="0" w:line="270" w:lineRule="atLeast"/>
        <w:rPr>
          <w:rFonts w:ascii="Arial" w:eastAsia="Times New Roman" w:hAnsi="Arial" w:cs="Arial"/>
          <w:b/>
          <w:bCs/>
          <w:color w:val="000000"/>
          <w:sz w:val="18"/>
          <w:szCs w:val="18"/>
        </w:rPr>
      </w:pPr>
      <w:proofErr w:type="spellStart"/>
      <w:r w:rsidRPr="00136FB7">
        <w:rPr>
          <w:rFonts w:ascii="Arial" w:eastAsia="Times New Roman" w:hAnsi="Arial" w:cs="Arial"/>
          <w:b/>
          <w:bCs/>
          <w:color w:val="000000"/>
          <w:sz w:val="18"/>
          <w:szCs w:val="18"/>
          <w:rtl/>
        </w:rPr>
        <w:t>במומבאי</w:t>
      </w:r>
      <w:proofErr w:type="spellEnd"/>
      <w:r w:rsidRPr="00136FB7">
        <w:rPr>
          <w:rFonts w:ascii="Arial" w:eastAsia="Times New Roman" w:hAnsi="Arial" w:cs="Arial"/>
          <w:b/>
          <w:bCs/>
          <w:color w:val="000000"/>
          <w:sz w:val="18"/>
          <w:szCs w:val="18"/>
          <w:rtl/>
        </w:rPr>
        <w:t xml:space="preserve"> עדיין מותר להתנשק ברציף</w:t>
      </w:r>
    </w:p>
    <w:p w:rsidR="00136FB7" w:rsidRPr="00136FB7" w:rsidRDefault="00136FB7" w:rsidP="00136FB7">
      <w:pPr>
        <w:shd w:val="clear" w:color="auto" w:fill="EBEBE7"/>
        <w:spacing w:line="210" w:lineRule="atLeast"/>
        <w:rPr>
          <w:rFonts w:ascii="Arial" w:eastAsia="Times New Roman" w:hAnsi="Arial" w:cs="Arial"/>
          <w:color w:val="000000"/>
          <w:sz w:val="17"/>
          <w:szCs w:val="17"/>
          <w:rtl/>
        </w:rPr>
      </w:pPr>
      <w:r w:rsidRPr="00136FB7">
        <w:rPr>
          <w:rFonts w:ascii="Arial" w:eastAsia="Times New Roman" w:hAnsi="Arial" w:cs="Arial"/>
          <w:color w:val="000000"/>
          <w:sz w:val="17"/>
          <w:szCs w:val="17"/>
          <w:rtl/>
        </w:rPr>
        <w:t>צילום׃  יחסי ציבור</w:t>
      </w:r>
    </w:p>
    <w:p w:rsidR="00136FB7" w:rsidRPr="00136FB7" w:rsidRDefault="00136FB7" w:rsidP="00136FB7">
      <w:pPr>
        <w:shd w:val="clear" w:color="auto" w:fill="FFFFFF"/>
        <w:spacing w:after="0"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 xml:space="preserve">תקנה תמוהה במיוחד, שרבים מפרים שוב ושוב אך היא עדיין קיימת, </w:t>
      </w:r>
      <w:proofErr w:type="spellStart"/>
      <w:r w:rsidRPr="00136FB7">
        <w:rPr>
          <w:rFonts w:ascii="Arial" w:eastAsia="Times New Roman" w:hAnsi="Arial" w:cs="Arial"/>
          <w:color w:val="000000"/>
          <w:sz w:val="21"/>
          <w:szCs w:val="21"/>
          <w:rtl/>
        </w:rPr>
        <w:t>היא</w:t>
      </w:r>
      <w:hyperlink r:id="rId10" w:history="1">
        <w:r w:rsidRPr="00136FB7">
          <w:rPr>
            <w:rFonts w:ascii="Arial" w:eastAsia="Times New Roman" w:hAnsi="Arial" w:cs="Arial"/>
            <w:color w:val="0000FF"/>
            <w:sz w:val="21"/>
            <w:szCs w:val="21"/>
            <w:u w:val="single"/>
            <w:rtl/>
          </w:rPr>
          <w:t>האיסור</w:t>
        </w:r>
        <w:proofErr w:type="spellEnd"/>
        <w:r w:rsidRPr="00136FB7">
          <w:rPr>
            <w:rFonts w:ascii="Arial" w:eastAsia="Times New Roman" w:hAnsi="Arial" w:cs="Arial"/>
            <w:color w:val="0000FF"/>
            <w:sz w:val="21"/>
            <w:szCs w:val="21"/>
            <w:u w:val="single"/>
            <w:rtl/>
          </w:rPr>
          <w:t xml:space="preserve"> להתנשק בפומבי בתחנות רכבת</w:t>
        </w:r>
      </w:hyperlink>
      <w:r w:rsidRPr="00136FB7">
        <w:rPr>
          <w:rFonts w:ascii="Arial" w:eastAsia="Times New Roman" w:hAnsi="Arial" w:cs="Arial"/>
          <w:color w:val="000000"/>
          <w:sz w:val="21"/>
          <w:szCs w:val="21"/>
          <w:rtl/>
        </w:rPr>
        <w:t> מסוימות בצרפת ובאנגליה. ברכבות של חברת "</w:t>
      </w:r>
      <w:proofErr w:type="spellStart"/>
      <w:r w:rsidRPr="00136FB7">
        <w:rPr>
          <w:rFonts w:ascii="Arial" w:eastAsia="Times New Roman" w:hAnsi="Arial" w:cs="Arial"/>
          <w:color w:val="000000"/>
          <w:sz w:val="21"/>
          <w:szCs w:val="21"/>
          <w:rtl/>
        </w:rPr>
        <w:t>וירג'ין</w:t>
      </w:r>
      <w:proofErr w:type="spellEnd"/>
      <w:r w:rsidRPr="00136FB7">
        <w:rPr>
          <w:rFonts w:ascii="Arial" w:eastAsia="Times New Roman" w:hAnsi="Arial" w:cs="Arial"/>
          <w:color w:val="000000"/>
          <w:sz w:val="21"/>
          <w:szCs w:val="21"/>
          <w:rtl/>
        </w:rPr>
        <w:t>" מוצבים שלטים המכריזים במפורש "</w:t>
      </w:r>
      <w:r w:rsidRPr="00136FB7">
        <w:rPr>
          <w:rFonts w:ascii="Arial" w:eastAsia="Times New Roman" w:hAnsi="Arial" w:cs="Arial"/>
          <w:color w:val="000000"/>
          <w:sz w:val="21"/>
          <w:szCs w:val="21"/>
        </w:rPr>
        <w:t>No kissing</w:t>
      </w:r>
      <w:r w:rsidRPr="00136FB7">
        <w:rPr>
          <w:rFonts w:ascii="Arial" w:eastAsia="Times New Roman" w:hAnsi="Arial" w:cs="Arial"/>
          <w:color w:val="000000"/>
          <w:sz w:val="21"/>
          <w:szCs w:val="21"/>
          <w:rtl/>
        </w:rPr>
        <w:t xml:space="preserve">", ובתחנת הרכבת </w:t>
      </w:r>
      <w:r w:rsidRPr="00136FB7">
        <w:rPr>
          <w:rFonts w:ascii="Arial" w:eastAsia="Times New Roman" w:hAnsi="Arial" w:cs="Arial"/>
          <w:color w:val="000000"/>
          <w:sz w:val="21"/>
          <w:szCs w:val="21"/>
        </w:rPr>
        <w:t>Warrington Bank Quay</w:t>
      </w:r>
      <w:r w:rsidRPr="00136FB7">
        <w:rPr>
          <w:rFonts w:ascii="Arial" w:eastAsia="Times New Roman" w:hAnsi="Arial" w:cs="Arial"/>
          <w:color w:val="000000"/>
          <w:sz w:val="21"/>
          <w:szCs w:val="21"/>
          <w:rtl/>
        </w:rPr>
        <w:t xml:space="preserve"> בצפון מערב אנגליה, זוגות המחליטים להתעלם מהתקנה ולהתנשק בלהט מול עיני העוברים ושבים, יופנו </w:t>
      </w:r>
      <w:proofErr w:type="spellStart"/>
      <w:r w:rsidRPr="00136FB7">
        <w:rPr>
          <w:rFonts w:ascii="Arial" w:eastAsia="Times New Roman" w:hAnsi="Arial" w:cs="Arial"/>
          <w:color w:val="000000"/>
          <w:sz w:val="21"/>
          <w:szCs w:val="21"/>
          <w:rtl/>
        </w:rPr>
        <w:t>מיידית</w:t>
      </w:r>
      <w:proofErr w:type="spellEnd"/>
      <w:r w:rsidRPr="00136FB7">
        <w:rPr>
          <w:rFonts w:ascii="Arial" w:eastAsia="Times New Roman" w:hAnsi="Arial" w:cs="Arial"/>
          <w:color w:val="000000"/>
          <w:sz w:val="21"/>
          <w:szCs w:val="21"/>
          <w:rtl/>
        </w:rPr>
        <w:t xml:space="preserve"> בידי עובדי המקום למה שמכונה "</w:t>
      </w:r>
      <w:proofErr w:type="spellStart"/>
      <w:r w:rsidRPr="00136FB7">
        <w:rPr>
          <w:rFonts w:ascii="Arial" w:eastAsia="Times New Roman" w:hAnsi="Arial" w:cs="Arial"/>
          <w:color w:val="000000"/>
          <w:sz w:val="21"/>
          <w:szCs w:val="21"/>
          <w:rtl/>
        </w:rPr>
        <w:t>איזור</w:t>
      </w:r>
      <w:proofErr w:type="spellEnd"/>
      <w:r w:rsidRPr="00136FB7">
        <w:rPr>
          <w:rFonts w:ascii="Arial" w:eastAsia="Times New Roman" w:hAnsi="Arial" w:cs="Arial"/>
          <w:color w:val="000000"/>
          <w:sz w:val="21"/>
          <w:szCs w:val="21"/>
          <w:rtl/>
        </w:rPr>
        <w:t xml:space="preserve"> התגפפות", בו יוכלו להשלים את ענייניהם. אגב, נשיקה ידידותית על הלחי או נשיקה מהירה מרפרפת על השפתיים אינה נחשבת עבירה.</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r w:rsidRPr="00136FB7">
        <w:rPr>
          <w:rFonts w:ascii="Arial" w:eastAsia="Times New Roman" w:hAnsi="Arial" w:cs="Arial"/>
          <w:b/>
          <w:bCs/>
          <w:color w:val="000000"/>
          <w:sz w:val="24"/>
          <w:szCs w:val="24"/>
          <w:rtl/>
        </w:rPr>
        <w:t>נהגת במכונית מטונפת במוסקבה? שלם 100 דולר</w:t>
      </w:r>
    </w:p>
    <w:p w:rsidR="00136FB7" w:rsidRPr="00136FB7" w:rsidRDefault="00136FB7" w:rsidP="00136FB7">
      <w:pPr>
        <w:shd w:val="clear" w:color="auto" w:fill="FFFFFF"/>
        <w:spacing w:after="285"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מוסקבה היא אחת הערים הנקיות במזרח אירופה, או לפחות מתאמצת ליצור לעצמה שם כזה, ולכן נהיגה במכונית מטונפת נחשבת הכפשת שמה של העיר כולה ועבירה המחייבת קנס כספי של 100 דולר. המסר ברור: זול בהרבה לנקות את הרכב בעת הצורך. התקנה, אגב, מתייחסת רק לניקיונו החיצוני של הרכב.</w:t>
      </w:r>
    </w:p>
    <w:p w:rsidR="00136FB7" w:rsidRPr="00136FB7" w:rsidRDefault="00136FB7" w:rsidP="00136FB7">
      <w:pPr>
        <w:shd w:val="clear" w:color="auto" w:fill="FFFFFF"/>
        <w:spacing w:after="60" w:line="270" w:lineRule="atLeast"/>
        <w:outlineLvl w:val="3"/>
        <w:rPr>
          <w:rFonts w:ascii="Arial" w:eastAsia="Times New Roman" w:hAnsi="Arial" w:cs="Arial"/>
          <w:b/>
          <w:bCs/>
          <w:color w:val="000000"/>
          <w:sz w:val="24"/>
          <w:szCs w:val="24"/>
          <w:rtl/>
        </w:rPr>
      </w:pPr>
      <w:r w:rsidRPr="00136FB7">
        <w:rPr>
          <w:rFonts w:ascii="Arial" w:eastAsia="Times New Roman" w:hAnsi="Arial" w:cs="Arial"/>
          <w:b/>
          <w:bCs/>
          <w:color w:val="000000"/>
          <w:sz w:val="24"/>
          <w:szCs w:val="24"/>
          <w:rtl/>
        </w:rPr>
        <w:t>לעיסת מסטיק בציבור תעלה ביוקר</w:t>
      </w:r>
    </w:p>
    <w:p w:rsidR="00136FB7" w:rsidRPr="00136FB7" w:rsidRDefault="00136FB7" w:rsidP="00136FB7">
      <w:pPr>
        <w:shd w:val="clear" w:color="auto" w:fill="FFFFFF"/>
        <w:spacing w:after="285" w:line="270" w:lineRule="atLeast"/>
        <w:rPr>
          <w:rFonts w:ascii="Arial" w:eastAsia="Times New Roman" w:hAnsi="Arial" w:cs="Arial"/>
          <w:color w:val="000000"/>
          <w:sz w:val="21"/>
          <w:szCs w:val="21"/>
          <w:rtl/>
        </w:rPr>
      </w:pPr>
      <w:r w:rsidRPr="00136FB7">
        <w:rPr>
          <w:rFonts w:ascii="Arial" w:eastAsia="Times New Roman" w:hAnsi="Arial" w:cs="Arial"/>
          <w:color w:val="000000"/>
          <w:sz w:val="21"/>
          <w:szCs w:val="21"/>
          <w:rtl/>
        </w:rPr>
        <w:t>לסיום, אולי החוק התמוה בעולם - בסינגפור ייקנס תייר תמים בסכום של מאה דולר אם יעז ללעוס מסטיק במקום ציבורי. מטרת החקיקה המקורית היא הניסיון להילחם בבעיית הזוהמה בעיר, היות ובעבר נהגו רבים מתושביה להדביק את שיירי המסטיק הלעוס מתחת לכיסאות, שולחנות או מכסי אסלה ציבוריים. אגב, גם השימוש בשירותים ציבוריים בלי להוריד את המים היא עבירה בסינגפור, העשויה להוביל לתשלום קנס של מאה דולר.</w:t>
      </w:r>
    </w:p>
    <w:p w:rsidR="00153A9D" w:rsidRDefault="00153A9D"/>
    <w:sectPr w:rsidR="00153A9D"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B7"/>
    <w:rsid w:val="00136FB7"/>
    <w:rsid w:val="00153A9D"/>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FB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36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FB7"/>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136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61443">
      <w:bodyDiv w:val="1"/>
      <w:marLeft w:val="0"/>
      <w:marRight w:val="0"/>
      <w:marTop w:val="0"/>
      <w:marBottom w:val="0"/>
      <w:divBdr>
        <w:top w:val="none" w:sz="0" w:space="0" w:color="auto"/>
        <w:left w:val="none" w:sz="0" w:space="0" w:color="auto"/>
        <w:bottom w:val="none" w:sz="0" w:space="0" w:color="auto"/>
        <w:right w:val="none" w:sz="0" w:space="0" w:color="auto"/>
      </w:divBdr>
      <w:divsChild>
        <w:div w:id="891891934">
          <w:marLeft w:val="0"/>
          <w:marRight w:val="0"/>
          <w:marTop w:val="0"/>
          <w:marBottom w:val="0"/>
          <w:divBdr>
            <w:top w:val="none" w:sz="0" w:space="0" w:color="auto"/>
            <w:left w:val="none" w:sz="0" w:space="0" w:color="auto"/>
            <w:bottom w:val="none" w:sz="0" w:space="0" w:color="auto"/>
            <w:right w:val="none" w:sz="0" w:space="0" w:color="auto"/>
          </w:divBdr>
        </w:div>
        <w:div w:id="170687395">
          <w:marLeft w:val="0"/>
          <w:marRight w:val="0"/>
          <w:marTop w:val="0"/>
          <w:marBottom w:val="0"/>
          <w:divBdr>
            <w:top w:val="none" w:sz="0" w:space="0" w:color="auto"/>
            <w:left w:val="none" w:sz="0" w:space="0" w:color="auto"/>
            <w:bottom w:val="none" w:sz="0" w:space="0" w:color="auto"/>
            <w:right w:val="none" w:sz="0" w:space="0" w:color="auto"/>
          </w:divBdr>
          <w:divsChild>
            <w:div w:id="325940259">
              <w:marLeft w:val="0"/>
              <w:marRight w:val="150"/>
              <w:marTop w:val="0"/>
              <w:marBottom w:val="0"/>
              <w:divBdr>
                <w:top w:val="none" w:sz="0" w:space="0" w:color="auto"/>
                <w:left w:val="none" w:sz="0" w:space="0" w:color="auto"/>
                <w:bottom w:val="none" w:sz="0" w:space="0" w:color="auto"/>
                <w:right w:val="none" w:sz="0" w:space="0" w:color="auto"/>
              </w:divBdr>
              <w:divsChild>
                <w:div w:id="1124470477">
                  <w:marLeft w:val="0"/>
                  <w:marRight w:val="0"/>
                  <w:marTop w:val="0"/>
                  <w:marBottom w:val="0"/>
                  <w:divBdr>
                    <w:top w:val="none" w:sz="0" w:space="0" w:color="auto"/>
                    <w:left w:val="none" w:sz="0" w:space="0" w:color="auto"/>
                    <w:bottom w:val="none" w:sz="0" w:space="0" w:color="auto"/>
                    <w:right w:val="none" w:sz="0" w:space="0" w:color="auto"/>
                  </w:divBdr>
                </w:div>
                <w:div w:id="565192464">
                  <w:marLeft w:val="0"/>
                  <w:marRight w:val="0"/>
                  <w:marTop w:val="0"/>
                  <w:marBottom w:val="0"/>
                  <w:divBdr>
                    <w:top w:val="none" w:sz="0" w:space="0" w:color="auto"/>
                    <w:left w:val="none" w:sz="0" w:space="0" w:color="auto"/>
                    <w:bottom w:val="none" w:sz="0" w:space="0" w:color="auto"/>
                    <w:right w:val="none" w:sz="0" w:space="0" w:color="auto"/>
                  </w:divBdr>
                  <w:divsChild>
                    <w:div w:id="13761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4935">
              <w:marLeft w:val="0"/>
              <w:marRight w:val="150"/>
              <w:marTop w:val="0"/>
              <w:marBottom w:val="0"/>
              <w:divBdr>
                <w:top w:val="none" w:sz="0" w:space="0" w:color="auto"/>
                <w:left w:val="none" w:sz="0" w:space="0" w:color="auto"/>
                <w:bottom w:val="none" w:sz="0" w:space="0" w:color="auto"/>
                <w:right w:val="none" w:sz="0" w:space="0" w:color="auto"/>
              </w:divBdr>
              <w:divsChild>
                <w:div w:id="466313825">
                  <w:marLeft w:val="0"/>
                  <w:marRight w:val="0"/>
                  <w:marTop w:val="0"/>
                  <w:marBottom w:val="0"/>
                  <w:divBdr>
                    <w:top w:val="none" w:sz="0" w:space="0" w:color="auto"/>
                    <w:left w:val="none" w:sz="0" w:space="0" w:color="auto"/>
                    <w:bottom w:val="none" w:sz="0" w:space="0" w:color="auto"/>
                    <w:right w:val="none" w:sz="0" w:space="0" w:color="auto"/>
                  </w:divBdr>
                </w:div>
                <w:div w:id="6257852">
                  <w:marLeft w:val="0"/>
                  <w:marRight w:val="0"/>
                  <w:marTop w:val="0"/>
                  <w:marBottom w:val="0"/>
                  <w:divBdr>
                    <w:top w:val="none" w:sz="0" w:space="0" w:color="auto"/>
                    <w:left w:val="none" w:sz="0" w:space="0" w:color="auto"/>
                    <w:bottom w:val="none" w:sz="0" w:space="0" w:color="auto"/>
                    <w:right w:val="none" w:sz="0" w:space="0" w:color="auto"/>
                  </w:divBdr>
                  <w:divsChild>
                    <w:div w:id="14927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7823">
              <w:marLeft w:val="0"/>
              <w:marRight w:val="150"/>
              <w:marTop w:val="0"/>
              <w:marBottom w:val="0"/>
              <w:divBdr>
                <w:top w:val="none" w:sz="0" w:space="0" w:color="auto"/>
                <w:left w:val="none" w:sz="0" w:space="0" w:color="auto"/>
                <w:bottom w:val="none" w:sz="0" w:space="0" w:color="auto"/>
                <w:right w:val="none" w:sz="0" w:space="0" w:color="auto"/>
              </w:divBdr>
              <w:divsChild>
                <w:div w:id="457575147">
                  <w:marLeft w:val="0"/>
                  <w:marRight w:val="0"/>
                  <w:marTop w:val="0"/>
                  <w:marBottom w:val="0"/>
                  <w:divBdr>
                    <w:top w:val="none" w:sz="0" w:space="0" w:color="auto"/>
                    <w:left w:val="none" w:sz="0" w:space="0" w:color="auto"/>
                    <w:bottom w:val="none" w:sz="0" w:space="0" w:color="auto"/>
                    <w:right w:val="none" w:sz="0" w:space="0" w:color="auto"/>
                  </w:divBdr>
                </w:div>
                <w:div w:id="625088533">
                  <w:marLeft w:val="0"/>
                  <w:marRight w:val="0"/>
                  <w:marTop w:val="0"/>
                  <w:marBottom w:val="0"/>
                  <w:divBdr>
                    <w:top w:val="none" w:sz="0" w:space="0" w:color="auto"/>
                    <w:left w:val="none" w:sz="0" w:space="0" w:color="auto"/>
                    <w:bottom w:val="none" w:sz="0" w:space="0" w:color="auto"/>
                    <w:right w:val="none" w:sz="0" w:space="0" w:color="auto"/>
                  </w:divBdr>
                  <w:divsChild>
                    <w:div w:id="14378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596">
              <w:marLeft w:val="0"/>
              <w:marRight w:val="150"/>
              <w:marTop w:val="0"/>
              <w:marBottom w:val="0"/>
              <w:divBdr>
                <w:top w:val="none" w:sz="0" w:space="0" w:color="auto"/>
                <w:left w:val="none" w:sz="0" w:space="0" w:color="auto"/>
                <w:bottom w:val="none" w:sz="0" w:space="0" w:color="auto"/>
                <w:right w:val="none" w:sz="0" w:space="0" w:color="auto"/>
              </w:divBdr>
              <w:divsChild>
                <w:div w:id="795299237">
                  <w:marLeft w:val="0"/>
                  <w:marRight w:val="0"/>
                  <w:marTop w:val="0"/>
                  <w:marBottom w:val="0"/>
                  <w:divBdr>
                    <w:top w:val="none" w:sz="0" w:space="0" w:color="auto"/>
                    <w:left w:val="none" w:sz="0" w:space="0" w:color="auto"/>
                    <w:bottom w:val="none" w:sz="0" w:space="0" w:color="auto"/>
                    <w:right w:val="none" w:sz="0" w:space="0" w:color="auto"/>
                  </w:divBdr>
                </w:div>
                <w:div w:id="2109961670">
                  <w:marLeft w:val="0"/>
                  <w:marRight w:val="0"/>
                  <w:marTop w:val="0"/>
                  <w:marBottom w:val="0"/>
                  <w:divBdr>
                    <w:top w:val="none" w:sz="0" w:space="0" w:color="auto"/>
                    <w:left w:val="none" w:sz="0" w:space="0" w:color="auto"/>
                    <w:bottom w:val="none" w:sz="0" w:space="0" w:color="auto"/>
                    <w:right w:val="none" w:sz="0" w:space="0" w:color="auto"/>
                  </w:divBdr>
                  <w:divsChild>
                    <w:div w:id="1132020832">
                      <w:marLeft w:val="0"/>
                      <w:marRight w:val="0"/>
                      <w:marTop w:val="0"/>
                      <w:marBottom w:val="0"/>
                      <w:divBdr>
                        <w:top w:val="none" w:sz="0" w:space="0" w:color="auto"/>
                        <w:left w:val="none" w:sz="0" w:space="0" w:color="auto"/>
                        <w:bottom w:val="none" w:sz="0" w:space="0" w:color="auto"/>
                        <w:right w:val="none" w:sz="0" w:space="0" w:color="auto"/>
                      </w:divBdr>
                    </w:div>
                    <w:div w:id="542984130">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mako.co.il/4fb2cc2308a9c110/Editor-d089d9e73543611011.htm" TargetMode="External"/><Relationship Id="rId10" Type="http://schemas.openxmlformats.org/officeDocument/2006/relationships/hyperlink" Target="http://www.mako.co.il/humor-bizarre-news/Article-a5a89a6e7648f11006.ht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3245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2013-02-27T10:40:00Z</dcterms:created>
  <dcterms:modified xsi:type="dcterms:W3CDTF">2013-02-27T10:42:00Z</dcterms:modified>
</cp:coreProperties>
</file>