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E3" w:rsidRPr="00E011D6" w:rsidRDefault="000818E3" w:rsidP="000818E3">
      <w:pPr>
        <w:spacing w:line="360" w:lineRule="auto"/>
        <w:ind w:firstLine="98"/>
        <w:jc w:val="center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</w:rPr>
      </w:pPr>
      <w:r w:rsidRPr="00E011D6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rtl/>
        </w:rPr>
        <w:t>שלבים במהלך המשפט</w:t>
      </w:r>
    </w:p>
    <w:p w:rsidR="000818E3" w:rsidRPr="00D4507F" w:rsidRDefault="000818E3" w:rsidP="000818E3">
      <w:pPr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</w:p>
    <w:p w:rsidR="000818E3" w:rsidRPr="00D4507F" w:rsidRDefault="000818E3" w:rsidP="000818E3">
      <w:pPr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</w:p>
    <w:p w:rsidR="000818E3" w:rsidRPr="00D4507F" w:rsidRDefault="000818E3" w:rsidP="000818E3">
      <w:pPr>
        <w:ind w:left="459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D4507F">
        <w:rPr>
          <w:rFonts w:asciiTheme="minorBidi" w:hAnsiTheme="minorBidi" w:cstheme="minorBidi"/>
          <w:sz w:val="22"/>
          <w:szCs w:val="22"/>
          <w:u w:val="single"/>
          <w:rtl/>
        </w:rPr>
        <w:t>הקראת כתב אישום</w:t>
      </w:r>
    </w:p>
    <w:p w:rsidR="000818E3" w:rsidRPr="00D4507F" w:rsidRDefault="000818E3" w:rsidP="000818E3">
      <w:pPr>
        <w:pStyle w:val="3"/>
        <w:ind w:left="459"/>
        <w:rPr>
          <w:rFonts w:asciiTheme="minorBidi" w:hAnsiTheme="minorBidi" w:cstheme="minorBidi"/>
          <w:sz w:val="22"/>
          <w:szCs w:val="22"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t>השופט מקריא לנאשם כתב אישום, שבו כתוב מהן ההאשמות נגדו. כתב האישום מסתיים תמיד בשאלה " האם הנאשם מודה באשמה?"</w:t>
      </w:r>
    </w:p>
    <w:p w:rsidR="000818E3" w:rsidRPr="00D4507F" w:rsidRDefault="000818E3" w:rsidP="000818E3">
      <w:pPr>
        <w:ind w:left="459"/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</w:p>
    <w:p w:rsidR="000818E3" w:rsidRPr="00D4507F" w:rsidRDefault="000818E3" w:rsidP="000818E3">
      <w:pPr>
        <w:ind w:left="459"/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pict>
          <v:group id="_x0000_s1026" style="position:absolute;left:0;text-align:left;margin-left:491.25pt;margin-top:10.25pt;width:54pt;height:91.75pt;z-index:251659264" coordorigin="9900,9000" coordsize="1800,1620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7" type="#_x0000_t88" style="position:absolute;left:9900;top:9000;width:1080;height:1620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0800;top:9180;width:900;height:1320" fillcolor="black">
              <v:shadow color="#868686"/>
              <v:textpath style="font-family:&quot;Arial Black&quot;;v-text-kern:t" trim="t" fitpath="t" string="נאומי&#10;פתיחה"/>
            </v:shape>
            <w10:wrap anchorx="page"/>
          </v:group>
        </w:pict>
      </w:r>
      <w:r w:rsidRPr="00D4507F">
        <w:rPr>
          <w:rFonts w:asciiTheme="minorBidi" w:hAnsiTheme="minorBidi" w:cstheme="minorBidi"/>
          <w:sz w:val="22"/>
          <w:szCs w:val="22"/>
          <w:u w:val="single"/>
          <w:rtl/>
        </w:rPr>
        <w:t>נאום פתיחה מטעם התביעה:</w:t>
      </w:r>
    </w:p>
    <w:p w:rsidR="000818E3" w:rsidRPr="00D4507F" w:rsidRDefault="000818E3" w:rsidP="000818E3">
      <w:pPr>
        <w:ind w:left="459"/>
        <w:rPr>
          <w:rFonts w:asciiTheme="minorBidi" w:hAnsiTheme="minorBidi" w:cstheme="minorBidi"/>
          <w:sz w:val="22"/>
          <w:szCs w:val="22"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t>התביעה מציגה את עמדתה והטיעונים שבכוונתה להעלות במשפט, ומתארת כיצד בכוונתה להוכיח אותם. הנאום מסתיים במילים "ולכן נבקש את בית המשפט למצוא את הנאשם – אשם!"</w:t>
      </w:r>
    </w:p>
    <w:p w:rsidR="000818E3" w:rsidRPr="00D4507F" w:rsidRDefault="000818E3" w:rsidP="000818E3">
      <w:pPr>
        <w:ind w:left="459"/>
        <w:jc w:val="center"/>
        <w:rPr>
          <w:rFonts w:asciiTheme="minorBidi" w:hAnsiTheme="minorBidi" w:cstheme="minorBidi"/>
          <w:sz w:val="22"/>
          <w:szCs w:val="22"/>
          <w:u w:val="single"/>
        </w:rPr>
      </w:pPr>
    </w:p>
    <w:p w:rsidR="000818E3" w:rsidRPr="00D4507F" w:rsidRDefault="000818E3" w:rsidP="000818E3">
      <w:pPr>
        <w:ind w:left="459"/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D4507F">
        <w:rPr>
          <w:rFonts w:asciiTheme="minorBidi" w:hAnsiTheme="minorBidi" w:cstheme="minorBidi"/>
          <w:sz w:val="22"/>
          <w:szCs w:val="22"/>
          <w:u w:val="single"/>
          <w:rtl/>
        </w:rPr>
        <w:t>נאום פתיחה מטעם ההגנה:</w:t>
      </w:r>
    </w:p>
    <w:p w:rsidR="000818E3" w:rsidRPr="00D4507F" w:rsidRDefault="000818E3" w:rsidP="000818E3">
      <w:pPr>
        <w:pStyle w:val="2"/>
        <w:spacing w:after="0" w:line="240" w:lineRule="auto"/>
        <w:ind w:left="459"/>
        <w:rPr>
          <w:rFonts w:asciiTheme="minorBidi" w:hAnsiTheme="minorBidi" w:cstheme="minorBidi"/>
          <w:sz w:val="22"/>
          <w:szCs w:val="22"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t>ההגנה מציגה את עמדתה והטיעונים שבכוונתה להעלות במשפט, ומתארת כיצד בכוונתה להוכיח אותם. הנאום מסתיים במילים "ולכן נבקש את בית המשפט למצוא את הנאשם - זכאי!"</w:t>
      </w:r>
    </w:p>
    <w:p w:rsidR="000818E3" w:rsidRPr="00D4507F" w:rsidRDefault="000818E3" w:rsidP="000818E3">
      <w:pPr>
        <w:ind w:left="459"/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  <w:bookmarkStart w:id="0" w:name="OLE_LINK9"/>
      <w:bookmarkStart w:id="1" w:name="OLE_LINK10"/>
    </w:p>
    <w:p w:rsidR="000818E3" w:rsidRPr="00D4507F" w:rsidRDefault="000818E3" w:rsidP="000818E3">
      <w:pPr>
        <w:ind w:left="459"/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pict>
          <v:group id="_x0000_s1029" style="position:absolute;left:0;text-align:left;margin-left:491.25pt;margin-top:9.15pt;width:54pt;height:133.05pt;z-index:251660288" coordorigin="9054,4734" coordsize="1800,2880">
            <v:shape id="_x0000_s1030" type="#_x0000_t88" style="position:absolute;left:9054;top:4734;width:1080;height:2880"/>
            <v:shape id="_x0000_s1031" type="#_x0000_t136" style="position:absolute;left:9954;top:5634;width:900;height:1320" fillcolor="black">
              <v:shadow color="#868686"/>
              <v:textpath style="font-family:&quot;Arial Black&quot;;v-text-kern:t" trim="t" fitpath="t" string="שלב&#10;ההוכחות"/>
            </v:shape>
            <w10:wrap anchorx="page"/>
          </v:group>
        </w:pict>
      </w:r>
      <w:r w:rsidRPr="00D4507F">
        <w:rPr>
          <w:rFonts w:asciiTheme="minorBidi" w:hAnsiTheme="minorBidi" w:cstheme="minorBidi"/>
          <w:sz w:val="22"/>
          <w:szCs w:val="22"/>
          <w:u w:val="single"/>
          <w:rtl/>
        </w:rPr>
        <w:t>פרשת התביעה:</w:t>
      </w:r>
    </w:p>
    <w:p w:rsidR="000818E3" w:rsidRPr="00D4507F" w:rsidRDefault="000818E3" w:rsidP="000818E3">
      <w:pPr>
        <w:pStyle w:val="2"/>
        <w:numPr>
          <w:ilvl w:val="0"/>
          <w:numId w:val="1"/>
        </w:numPr>
        <w:spacing w:after="0" w:line="360" w:lineRule="auto"/>
        <w:ind w:left="459" w:firstLine="0"/>
        <w:rPr>
          <w:rFonts w:asciiTheme="minorBidi" w:hAnsiTheme="minorBidi" w:cstheme="minorBidi"/>
          <w:sz w:val="22"/>
          <w:szCs w:val="22"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t>עדי התביעה הראשון נחקר ע"י הקטגוריה (התביעה) בחקירה ראשית; וע"י הסנגוריה  (ההגנה) בחקירה נגדית.</w:t>
      </w:r>
    </w:p>
    <w:p w:rsidR="000818E3" w:rsidRPr="00D4507F" w:rsidRDefault="000818E3" w:rsidP="000818E3">
      <w:pPr>
        <w:pStyle w:val="2"/>
        <w:numPr>
          <w:ilvl w:val="0"/>
          <w:numId w:val="1"/>
        </w:numPr>
        <w:spacing w:after="0" w:line="360" w:lineRule="auto"/>
        <w:ind w:left="459" w:firstLine="0"/>
        <w:rPr>
          <w:rFonts w:asciiTheme="minorBidi" w:hAnsiTheme="minorBidi" w:cstheme="minorBidi"/>
          <w:sz w:val="22"/>
          <w:szCs w:val="22"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t>עד התביעה השני נחקר ע"י הקטגוריה בחקירה ראשית; וע"י הסנגוריה בחקירה נגדית.</w:t>
      </w:r>
      <w:bookmarkEnd w:id="0"/>
      <w:bookmarkEnd w:id="1"/>
      <w:r w:rsidRPr="00D4507F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:rsidR="000818E3" w:rsidRPr="00D4507F" w:rsidRDefault="000818E3" w:rsidP="000818E3">
      <w:pPr>
        <w:pStyle w:val="2"/>
        <w:numPr>
          <w:ilvl w:val="0"/>
          <w:numId w:val="1"/>
        </w:numPr>
        <w:spacing w:after="0" w:line="360" w:lineRule="auto"/>
        <w:ind w:left="459" w:firstLine="0"/>
        <w:rPr>
          <w:rFonts w:asciiTheme="minorBidi" w:hAnsiTheme="minorBidi" w:cstheme="minorBidi"/>
          <w:sz w:val="22"/>
          <w:szCs w:val="22"/>
          <w:rtl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t xml:space="preserve">וכן הלאה, עד </w:t>
      </w:r>
      <w:proofErr w:type="spellStart"/>
      <w:r w:rsidRPr="00D4507F">
        <w:rPr>
          <w:rFonts w:asciiTheme="minorBidi" w:hAnsiTheme="minorBidi" w:cstheme="minorBidi"/>
          <w:sz w:val="22"/>
          <w:szCs w:val="22"/>
          <w:rtl/>
        </w:rPr>
        <w:t>עד</w:t>
      </w:r>
      <w:proofErr w:type="spellEnd"/>
      <w:r w:rsidRPr="00D4507F">
        <w:rPr>
          <w:rFonts w:asciiTheme="minorBidi" w:hAnsiTheme="minorBidi" w:cstheme="minorBidi"/>
          <w:sz w:val="22"/>
          <w:szCs w:val="22"/>
          <w:rtl/>
        </w:rPr>
        <w:t xml:space="preserve"> התביעה האחרון.</w:t>
      </w:r>
    </w:p>
    <w:p w:rsidR="000818E3" w:rsidRPr="00D4507F" w:rsidRDefault="000818E3" w:rsidP="000818E3">
      <w:pPr>
        <w:ind w:left="459"/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D4507F">
        <w:rPr>
          <w:rFonts w:asciiTheme="minorBidi" w:hAnsiTheme="minorBidi" w:cstheme="minorBidi"/>
          <w:sz w:val="22"/>
          <w:szCs w:val="22"/>
          <w:u w:val="single"/>
          <w:rtl/>
        </w:rPr>
        <w:t>פרשת ההגנה:</w:t>
      </w:r>
    </w:p>
    <w:p w:rsidR="000818E3" w:rsidRPr="00D4507F" w:rsidRDefault="000818E3" w:rsidP="000818E3">
      <w:pPr>
        <w:pStyle w:val="2"/>
        <w:numPr>
          <w:ilvl w:val="0"/>
          <w:numId w:val="2"/>
        </w:numPr>
        <w:spacing w:after="0" w:line="360" w:lineRule="auto"/>
        <w:ind w:left="459" w:firstLine="0"/>
        <w:rPr>
          <w:rFonts w:asciiTheme="minorBidi" w:hAnsiTheme="minorBidi" w:cstheme="minorBidi"/>
          <w:sz w:val="22"/>
          <w:szCs w:val="22"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t>עדי ההגנה הראשון נחקר ע"י הסנגוריה (ההגנה) בחקירה ראשית; וע"י הקטגוריה (התביעה) בחקירה נגדית.</w:t>
      </w:r>
    </w:p>
    <w:p w:rsidR="000818E3" w:rsidRPr="00D4507F" w:rsidRDefault="000818E3" w:rsidP="000818E3">
      <w:pPr>
        <w:pStyle w:val="2"/>
        <w:numPr>
          <w:ilvl w:val="0"/>
          <w:numId w:val="2"/>
        </w:numPr>
        <w:spacing w:after="0" w:line="360" w:lineRule="auto"/>
        <w:ind w:left="459" w:firstLine="0"/>
        <w:rPr>
          <w:rFonts w:asciiTheme="minorBidi" w:hAnsiTheme="minorBidi" w:cstheme="minorBidi"/>
          <w:sz w:val="22"/>
          <w:szCs w:val="22"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t xml:space="preserve">עד ההגנה השני נחקר ע"י הסנגוריה בחקירה ראשית; וע"י הקטגוריה בחקירה נגדית. </w:t>
      </w:r>
    </w:p>
    <w:p w:rsidR="000818E3" w:rsidRPr="00D4507F" w:rsidRDefault="000818E3" w:rsidP="000818E3">
      <w:pPr>
        <w:pStyle w:val="2"/>
        <w:numPr>
          <w:ilvl w:val="0"/>
          <w:numId w:val="2"/>
        </w:numPr>
        <w:spacing w:after="0" w:line="360" w:lineRule="auto"/>
        <w:ind w:left="459" w:firstLine="0"/>
        <w:rPr>
          <w:rFonts w:asciiTheme="minorBidi" w:hAnsiTheme="minorBidi" w:cstheme="minorBidi"/>
          <w:sz w:val="22"/>
          <w:szCs w:val="22"/>
          <w:rtl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t xml:space="preserve">וכן הלאה, עד </w:t>
      </w:r>
      <w:proofErr w:type="spellStart"/>
      <w:r w:rsidRPr="00D4507F">
        <w:rPr>
          <w:rFonts w:asciiTheme="minorBidi" w:hAnsiTheme="minorBidi" w:cstheme="minorBidi"/>
          <w:sz w:val="22"/>
          <w:szCs w:val="22"/>
          <w:rtl/>
        </w:rPr>
        <w:t>עד</w:t>
      </w:r>
      <w:proofErr w:type="spellEnd"/>
      <w:r w:rsidRPr="00D4507F">
        <w:rPr>
          <w:rFonts w:asciiTheme="minorBidi" w:hAnsiTheme="minorBidi" w:cstheme="minorBidi"/>
          <w:sz w:val="22"/>
          <w:szCs w:val="22"/>
          <w:rtl/>
        </w:rPr>
        <w:t xml:space="preserve"> ההגנה האחרון.</w:t>
      </w:r>
    </w:p>
    <w:p w:rsidR="00D4507F" w:rsidRPr="00D4507F" w:rsidRDefault="00D4507F" w:rsidP="000818E3">
      <w:pPr>
        <w:ind w:left="459"/>
        <w:jc w:val="center"/>
        <w:rPr>
          <w:rFonts w:asciiTheme="minorBidi" w:hAnsiTheme="minorBidi" w:cstheme="minorBidi"/>
          <w:sz w:val="22"/>
          <w:szCs w:val="22"/>
          <w:u w:val="single"/>
        </w:rPr>
      </w:pPr>
    </w:p>
    <w:p w:rsidR="000818E3" w:rsidRPr="00D4507F" w:rsidRDefault="00D4507F" w:rsidP="000818E3">
      <w:pPr>
        <w:ind w:left="459"/>
        <w:jc w:val="center"/>
        <w:rPr>
          <w:rFonts w:asciiTheme="minorBidi" w:hAnsiTheme="minorBidi" w:cstheme="minorBidi"/>
          <w:sz w:val="22"/>
          <w:szCs w:val="22"/>
          <w:u w:val="single"/>
          <w:rtl/>
        </w:rPr>
      </w:pPr>
      <w:r w:rsidRPr="00D4507F">
        <w:rPr>
          <w:rFonts w:asciiTheme="minorBidi" w:hAnsiTheme="minorBidi" w:cstheme="minorBid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E5382" wp14:editId="2BC66BBC">
                <wp:simplePos x="0" y="0"/>
                <wp:positionH relativeFrom="column">
                  <wp:posOffset>6200775</wp:posOffset>
                </wp:positionH>
                <wp:positionV relativeFrom="paragraph">
                  <wp:posOffset>85725</wp:posOffset>
                </wp:positionV>
                <wp:extent cx="411480" cy="1028700"/>
                <wp:effectExtent l="0" t="0" r="26670" b="19050"/>
                <wp:wrapNone/>
                <wp:docPr id="1" name="סוגר מסולסל ימנ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" cy="1028700"/>
                        </a:xfrm>
                        <a:prstGeom prst="righ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סוגר מסולסל ימני 1" o:spid="_x0000_s1026" type="#_x0000_t88" style="position:absolute;left:0;text-align:left;margin-left:488.25pt;margin-top:6.75pt;width:32.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"/>
            </w:pict>
          </mc:Fallback>
        </mc:AlternateContent>
      </w:r>
      <w:r w:rsidR="000818E3" w:rsidRPr="00D4507F">
        <w:rPr>
          <w:rFonts w:asciiTheme="minorBidi" w:hAnsiTheme="minorBidi" w:cstheme="minorBidi"/>
          <w:sz w:val="22"/>
          <w:szCs w:val="22"/>
          <w:u w:val="single"/>
          <w:rtl/>
        </w:rPr>
        <w:t>נאום סיכום מטעם התביעה:</w:t>
      </w:r>
    </w:p>
    <w:p w:rsidR="000818E3" w:rsidRPr="00D4507F" w:rsidRDefault="00D4507F" w:rsidP="000818E3">
      <w:pPr>
        <w:ind w:left="459"/>
        <w:rPr>
          <w:rFonts w:asciiTheme="minorBidi" w:hAnsiTheme="minorBidi" w:cstheme="minorBidi"/>
          <w:sz w:val="22"/>
          <w:szCs w:val="22"/>
        </w:rPr>
      </w:pPr>
      <w:bookmarkStart w:id="2" w:name="OLE_LINK12"/>
      <w:bookmarkStart w:id="3" w:name="OLE_LINK11"/>
      <w:r w:rsidRPr="00D4507F">
        <w:rPr>
          <w:rFonts w:asciiTheme="minorBidi" w:hAnsiTheme="minorBidi" w:cstheme="minorBidi"/>
          <w:sz w:val="22"/>
          <w:szCs w:val="22"/>
        </w:rPr>
        <w:pict>
          <v:shape id="_x0000_s1033" type="#_x0000_t136" style="position:absolute;left:0;text-align:left;margin-left:512.7pt;margin-top:8.3pt;width:27pt;height:55.5pt;z-index:251662336" fillcolor="black">
            <v:shadow color="#868686"/>
            <v:textpath style="font-family:&quot;Arial Black&quot;;v-text-kern:t" trim="t" fitpath="t" string="נאומי&#10;סיכום"/>
            <w10:wrap anchorx="page"/>
          </v:shape>
        </w:pict>
      </w:r>
      <w:r w:rsidR="000818E3" w:rsidRPr="00D4507F">
        <w:rPr>
          <w:rFonts w:asciiTheme="minorBidi" w:hAnsiTheme="minorBidi" w:cstheme="minorBidi"/>
          <w:sz w:val="22"/>
          <w:szCs w:val="22"/>
          <w:rtl/>
        </w:rPr>
        <w:t>התביעה סוקרת את העדויות והמוצגים שהעלתה במשפט. הנאום מסתיים במילים "ולכן נבקש את בית המשפט למצוא את הנאשם – אשם!"</w:t>
      </w:r>
    </w:p>
    <w:bookmarkEnd w:id="2"/>
    <w:bookmarkEnd w:id="3"/>
    <w:p w:rsidR="000818E3" w:rsidRPr="00D4507F" w:rsidRDefault="000818E3" w:rsidP="000818E3">
      <w:pPr>
        <w:ind w:left="459"/>
        <w:jc w:val="center"/>
        <w:rPr>
          <w:rFonts w:asciiTheme="minorBidi" w:hAnsiTheme="minorBidi" w:cstheme="minorBidi"/>
          <w:sz w:val="22"/>
          <w:szCs w:val="22"/>
          <w:u w:val="single"/>
        </w:rPr>
      </w:pPr>
      <w:r w:rsidRPr="00D4507F">
        <w:rPr>
          <w:rFonts w:asciiTheme="minorBidi" w:hAnsiTheme="minorBidi" w:cstheme="minorBidi"/>
          <w:sz w:val="22"/>
          <w:szCs w:val="22"/>
          <w:u w:val="single"/>
          <w:rtl/>
        </w:rPr>
        <w:t>נאום פתיחה מטעם ההגנה:</w:t>
      </w:r>
    </w:p>
    <w:p w:rsidR="000818E3" w:rsidRPr="00D4507F" w:rsidRDefault="000818E3" w:rsidP="000818E3">
      <w:pPr>
        <w:ind w:left="459"/>
        <w:rPr>
          <w:rFonts w:asciiTheme="minorBidi" w:hAnsiTheme="minorBidi" w:cstheme="minorBidi"/>
          <w:sz w:val="22"/>
          <w:szCs w:val="22"/>
        </w:rPr>
      </w:pPr>
      <w:r w:rsidRPr="00D4507F">
        <w:rPr>
          <w:rFonts w:asciiTheme="minorBidi" w:hAnsiTheme="minorBidi" w:cstheme="minorBidi"/>
          <w:sz w:val="22"/>
          <w:szCs w:val="22"/>
          <w:rtl/>
        </w:rPr>
        <w:t>ההגנה סוקרת את העדויות והמוצגים שהעלתה במשפט. הנאום מסתיים במילים "ולכן נבקש את בית המשפט למצוא את הנאשם – זכאי!"</w:t>
      </w:r>
    </w:p>
    <w:p w:rsidR="000818E3" w:rsidRPr="00D4507F" w:rsidRDefault="000818E3" w:rsidP="000818E3">
      <w:pPr>
        <w:spacing w:line="360" w:lineRule="auto"/>
        <w:ind w:left="459"/>
        <w:jc w:val="center"/>
        <w:rPr>
          <w:rFonts w:asciiTheme="minorBidi" w:hAnsiTheme="minorBidi" w:cstheme="minorBidi"/>
          <w:sz w:val="22"/>
          <w:szCs w:val="22"/>
        </w:rPr>
      </w:pPr>
    </w:p>
    <w:p w:rsidR="000818E3" w:rsidRPr="00D4507F" w:rsidRDefault="000818E3" w:rsidP="000818E3">
      <w:pPr>
        <w:spacing w:line="360" w:lineRule="auto"/>
        <w:ind w:left="459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D4507F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הכרעת הדין</w:t>
      </w:r>
    </w:p>
    <w:p w:rsidR="000818E3" w:rsidRPr="00D4507F" w:rsidRDefault="00E011D6" w:rsidP="00586411">
      <w:pPr>
        <w:spacing w:line="360" w:lineRule="auto"/>
        <w:ind w:left="827"/>
        <w:jc w:val="center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6493F" wp14:editId="2174BDE5">
                <wp:simplePos x="0" y="0"/>
                <wp:positionH relativeFrom="column">
                  <wp:posOffset>2990850</wp:posOffset>
                </wp:positionH>
                <wp:positionV relativeFrom="paragraph">
                  <wp:posOffset>175260</wp:posOffset>
                </wp:positionV>
                <wp:extent cx="1466850" cy="1009650"/>
                <wp:effectExtent l="57150" t="38100" r="38100" b="95250"/>
                <wp:wrapNone/>
                <wp:docPr id="2" name="מחבר חץ יש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009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" o:spid="_x0000_s1026" type="#_x0000_t32" style="position:absolute;left:0;text-align:left;margin-left:235.5pt;margin-top:13.8pt;width:115.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86411">
        <w:rPr>
          <w:rFonts w:asciiTheme="minorBidi" w:hAnsiTheme="minorBidi" w:cstheme="minorBid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8BF91" wp14:editId="6D69FE1B">
                <wp:simplePos x="0" y="0"/>
                <wp:positionH relativeFrom="column">
                  <wp:posOffset>1847850</wp:posOffset>
                </wp:positionH>
                <wp:positionV relativeFrom="paragraph">
                  <wp:posOffset>175260</wp:posOffset>
                </wp:positionV>
                <wp:extent cx="514351" cy="1009650"/>
                <wp:effectExtent l="76200" t="38100" r="38100" b="95250"/>
                <wp:wrapNone/>
                <wp:docPr id="3" name="מחבר חץ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1" cy="10096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3" o:spid="_x0000_s1026" type="#_x0000_t32" style="position:absolute;left:0;text-align:left;margin-left:145.5pt;margin-top:13.8pt;width:40.5pt;height:79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0818E3" w:rsidRPr="00D4507F">
        <w:rPr>
          <w:rFonts w:asciiTheme="minorBidi" w:hAnsiTheme="minorBidi" w:cstheme="minorBidi"/>
          <w:sz w:val="22"/>
          <w:szCs w:val="22"/>
          <w:rtl/>
        </w:rPr>
        <w:t>השופטים מודיעים האם מצאו את הנאשם 'אשם' או 'זכאי' ומנמקים את החלטתם.</w:t>
      </w:r>
    </w:p>
    <w:p w:rsidR="002534E8" w:rsidRPr="00D4507F" w:rsidRDefault="002534E8" w:rsidP="00586411">
      <w:pPr>
        <w:ind w:left="827"/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3"/>
        <w:gridCol w:w="837"/>
        <w:gridCol w:w="3382"/>
      </w:tblGrid>
      <w:tr w:rsidR="00D4507F" w:rsidRPr="00D4507F" w:rsidTr="00D4507F">
        <w:tc>
          <w:tcPr>
            <w:tcW w:w="6463" w:type="dxa"/>
          </w:tcPr>
          <w:p w:rsidR="00D4507F" w:rsidRDefault="00D4507F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</w:pPr>
          </w:p>
          <w:p w:rsidR="00D4507F" w:rsidRDefault="00D4507F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</w:pPr>
          </w:p>
          <w:p w:rsidR="00D4507F" w:rsidRPr="00D4507F" w:rsidRDefault="00D4507F" w:rsidP="00586411">
            <w:pPr>
              <w:ind w:left="827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D4507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השופטים מצאו את הנאשם "אשם"</w:t>
            </w:r>
          </w:p>
        </w:tc>
        <w:tc>
          <w:tcPr>
            <w:tcW w:w="837" w:type="dxa"/>
          </w:tcPr>
          <w:p w:rsidR="00D4507F" w:rsidRPr="00D4507F" w:rsidRDefault="00D4507F" w:rsidP="00586411">
            <w:pPr>
              <w:ind w:left="827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82" w:type="dxa"/>
          </w:tcPr>
          <w:p w:rsidR="00D4507F" w:rsidRDefault="00D4507F" w:rsidP="00E011D6">
            <w:pPr>
              <w:ind w:left="472" w:hanging="283"/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</w:pPr>
          </w:p>
          <w:p w:rsidR="00D4507F" w:rsidRDefault="00D4507F" w:rsidP="00E011D6">
            <w:pPr>
              <w:ind w:left="472" w:hanging="283"/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</w:pPr>
          </w:p>
          <w:p w:rsidR="00D4507F" w:rsidRPr="00D4507F" w:rsidRDefault="00D4507F" w:rsidP="00E011D6">
            <w:pPr>
              <w:ind w:left="472" w:hanging="283"/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pPr>
            <w:r w:rsidRPr="00D4507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>השופטים מצאו את הנאשם "זכאי"</w:t>
            </w:r>
          </w:p>
        </w:tc>
      </w:tr>
      <w:tr w:rsidR="00D4507F" w:rsidRPr="00D4507F" w:rsidTr="00D4507F">
        <w:tc>
          <w:tcPr>
            <w:tcW w:w="6463" w:type="dxa"/>
          </w:tcPr>
          <w:p w:rsidR="00D4507F" w:rsidRDefault="00D4507F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  <w:p w:rsidR="00D4507F" w:rsidRDefault="00E011D6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bookmarkStart w:id="4" w:name="_GoBack"/>
            <w:bookmarkEnd w:id="4"/>
            <w:r w:rsidRPr="00D4507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483483" wp14:editId="70136126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142241</wp:posOffset>
                      </wp:positionV>
                      <wp:extent cx="459105" cy="1238250"/>
                      <wp:effectExtent l="0" t="0" r="17145" b="19050"/>
                      <wp:wrapNone/>
                      <wp:docPr id="4" name="סוגר מסולסל ימני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9105" cy="1238250"/>
                              </a:xfrm>
                              <a:prstGeom prst="rightBrace">
                                <a:avLst>
                                  <a:gd name="adj1" fmla="val 208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סוגר מסולסל ימני 4" o:spid="_x0000_s1026" type="#_x0000_t88" style="position:absolute;left:0;text-align:left;margin-left:277.3pt;margin-top:11.2pt;width:36.1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" adj="1668"/>
                  </w:pict>
                </mc:Fallback>
              </mc:AlternateContent>
            </w:r>
          </w:p>
          <w:p w:rsidR="00D4507F" w:rsidRPr="00D4507F" w:rsidRDefault="00D4507F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</w:pPr>
            <w:r w:rsidRPr="00D4507F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טיעונים לעונש מטעם התביעה</w:t>
            </w:r>
          </w:p>
          <w:p w:rsidR="00D4507F" w:rsidRPr="00D4507F" w:rsidRDefault="00E011D6" w:rsidP="00586411">
            <w:pPr>
              <w:ind w:left="827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noProof/>
                <w:sz w:val="22"/>
                <w:szCs w:val="22"/>
                <w:rtl/>
              </w:rPr>
              <w:pict>
                <v:shape id="_x0000_s1034" type="#_x0000_t136" style="position:absolute;left:0;text-align:left;margin-left:307.3pt;margin-top:5.95pt;width:27pt;height:55.5pt;z-index:251666432" fillcolor="black">
                  <v:shadow color="#868686"/>
                  <v:textpath style="font-family:&quot;Arial Black&quot;;v-text-kern:t" trim="t" fitpath="t" string="טיעונים&#10;לעונש"/>
                  <w10:wrap anchorx="page"/>
                </v:shape>
              </w:pict>
            </w:r>
            <w:r w:rsidR="00D4507F" w:rsidRPr="00D4507F">
              <w:rPr>
                <w:rFonts w:asciiTheme="minorBidi" w:hAnsiTheme="minorBidi" w:cstheme="minorBidi"/>
                <w:sz w:val="22"/>
                <w:szCs w:val="22"/>
                <w:rtl/>
              </w:rPr>
              <w:t>התביעה מביאה עדים, ע"מ לשכנע את השופטים להעניש את הנאשם בחומרה (עד המקסימים בעבירה שבה הורשע).</w:t>
            </w:r>
          </w:p>
          <w:p w:rsidR="00D4507F" w:rsidRPr="00D4507F" w:rsidRDefault="00D4507F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  <w:p w:rsidR="00D4507F" w:rsidRPr="00D4507F" w:rsidRDefault="00D4507F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</w:pPr>
            <w:r w:rsidRPr="00D4507F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טיעונים לעונש מטעם ההגנה</w:t>
            </w:r>
          </w:p>
          <w:p w:rsidR="00D4507F" w:rsidRPr="00D4507F" w:rsidRDefault="00D4507F" w:rsidP="00586411">
            <w:pPr>
              <w:ind w:left="827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4507F">
              <w:rPr>
                <w:rFonts w:asciiTheme="minorBidi" w:hAnsiTheme="minorBidi" w:cstheme="minorBidi"/>
                <w:sz w:val="22"/>
                <w:szCs w:val="22"/>
                <w:rtl/>
              </w:rPr>
              <w:t>ההגנה מביאה עדים על-מנת לשכנע את השופטים להעניש את הנאשם בעונש קל בלבד (רק קנס, או מאסר על-תנאי).</w:t>
            </w:r>
          </w:p>
          <w:p w:rsidR="00D4507F" w:rsidRPr="00D4507F" w:rsidRDefault="00D4507F" w:rsidP="00586411">
            <w:pPr>
              <w:ind w:left="827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D4507F" w:rsidRPr="00D4507F" w:rsidRDefault="00D4507F" w:rsidP="00586411">
            <w:pPr>
              <w:ind w:left="827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837" w:type="dxa"/>
          </w:tcPr>
          <w:p w:rsidR="00D4507F" w:rsidRPr="00D4507F" w:rsidRDefault="00D4507F" w:rsidP="00586411">
            <w:pPr>
              <w:ind w:left="827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82" w:type="dxa"/>
          </w:tcPr>
          <w:p w:rsidR="00D4507F" w:rsidRDefault="00D4507F" w:rsidP="00E011D6">
            <w:pPr>
              <w:ind w:left="472" w:hanging="283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  <w:p w:rsidR="00D4507F" w:rsidRDefault="00D4507F" w:rsidP="00E011D6">
            <w:pPr>
              <w:ind w:left="472" w:hanging="283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  <w:p w:rsidR="00D4507F" w:rsidRPr="00D4507F" w:rsidRDefault="00D4507F" w:rsidP="00E011D6">
            <w:pPr>
              <w:ind w:left="472" w:hanging="28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4507F">
              <w:rPr>
                <w:rFonts w:asciiTheme="minorBidi" w:hAnsiTheme="minorBidi" w:cstheme="minorBidi"/>
                <w:sz w:val="22"/>
                <w:szCs w:val="22"/>
                <w:rtl/>
              </w:rPr>
              <w:t>המשפט מסתיים. הנאשם חוזר הביתה.</w:t>
            </w:r>
          </w:p>
        </w:tc>
      </w:tr>
      <w:tr w:rsidR="00D4507F" w:rsidRPr="00D4507F" w:rsidTr="00D4507F">
        <w:tc>
          <w:tcPr>
            <w:tcW w:w="6463" w:type="dxa"/>
          </w:tcPr>
          <w:p w:rsidR="00D4507F" w:rsidRPr="00586411" w:rsidRDefault="00D4507F" w:rsidP="00586411">
            <w:pPr>
              <w:ind w:left="827"/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</w:pPr>
            <w:r w:rsidRPr="00586411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גזר הדין</w:t>
            </w:r>
          </w:p>
          <w:p w:rsidR="00D4507F" w:rsidRDefault="00D4507F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  <w:p w:rsidR="00D4507F" w:rsidRDefault="00D4507F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השופטים מודיעים מה העונש </w:t>
            </w:r>
            <w:r w:rsidR="00586411">
              <w:rPr>
                <w:rFonts w:asciiTheme="minorBidi" w:hAnsiTheme="minorBidi" w:cstheme="minorBidi" w:hint="cs"/>
                <w:sz w:val="22"/>
                <w:szCs w:val="22"/>
                <w:rtl/>
              </w:rPr>
              <w:t>ש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החליטו לגזור על הנאשם.</w:t>
            </w:r>
          </w:p>
          <w:p w:rsidR="00D4507F" w:rsidRDefault="00D4507F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  <w:p w:rsidR="00D4507F" w:rsidRDefault="00D4507F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  <w:tc>
          <w:tcPr>
            <w:tcW w:w="837" w:type="dxa"/>
          </w:tcPr>
          <w:p w:rsidR="00D4507F" w:rsidRPr="00D4507F" w:rsidRDefault="00D4507F" w:rsidP="00586411">
            <w:pPr>
              <w:ind w:left="827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82" w:type="dxa"/>
          </w:tcPr>
          <w:p w:rsidR="00D4507F" w:rsidRDefault="00D4507F" w:rsidP="00586411">
            <w:pPr>
              <w:ind w:left="827"/>
              <w:rPr>
                <w:rFonts w:asciiTheme="minorBidi" w:hAnsiTheme="minorBidi" w:cstheme="minorBidi" w:hint="cs"/>
                <w:sz w:val="22"/>
                <w:szCs w:val="22"/>
                <w:rtl/>
              </w:rPr>
            </w:pPr>
          </w:p>
        </w:tc>
      </w:tr>
    </w:tbl>
    <w:p w:rsidR="000818E3" w:rsidRPr="00D4507F" w:rsidRDefault="000818E3" w:rsidP="000818E3">
      <w:pPr>
        <w:rPr>
          <w:rFonts w:asciiTheme="minorBidi" w:hAnsiTheme="minorBidi" w:cstheme="minorBidi"/>
          <w:sz w:val="22"/>
          <w:szCs w:val="22"/>
        </w:rPr>
      </w:pPr>
    </w:p>
    <w:sectPr w:rsidR="000818E3" w:rsidRPr="00D4507F" w:rsidSect="000818E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7439A"/>
    <w:multiLevelType w:val="hybridMultilevel"/>
    <w:tmpl w:val="6234B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B1F4C"/>
    <w:multiLevelType w:val="hybridMultilevel"/>
    <w:tmpl w:val="A34C2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E3"/>
    <w:rsid w:val="000818E3"/>
    <w:rsid w:val="002534E8"/>
    <w:rsid w:val="00586411"/>
    <w:rsid w:val="008D7022"/>
    <w:rsid w:val="00D4507F"/>
    <w:rsid w:val="00E0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18E3"/>
    <w:pPr>
      <w:spacing w:after="120" w:line="480" w:lineRule="auto"/>
    </w:pPr>
  </w:style>
  <w:style w:type="character" w:customStyle="1" w:styleId="20">
    <w:name w:val="גוף טקסט 2 תו"/>
    <w:basedOn w:val="a0"/>
    <w:link w:val="2"/>
    <w:rsid w:val="000818E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0818E3"/>
    <w:pPr>
      <w:spacing w:after="120"/>
    </w:pPr>
    <w:rPr>
      <w:rFonts w:cs="David"/>
      <w:sz w:val="16"/>
      <w:szCs w:val="16"/>
    </w:rPr>
  </w:style>
  <w:style w:type="character" w:customStyle="1" w:styleId="30">
    <w:name w:val="גוף טקסט 3 תו"/>
    <w:basedOn w:val="a0"/>
    <w:link w:val="3"/>
    <w:rsid w:val="000818E3"/>
    <w:rPr>
      <w:rFonts w:ascii="Times New Roman" w:eastAsia="Times New Roman" w:hAnsi="Times New Roman" w:cs="David"/>
      <w:sz w:val="16"/>
      <w:szCs w:val="16"/>
    </w:rPr>
  </w:style>
  <w:style w:type="table" w:styleId="a3">
    <w:name w:val="Table Grid"/>
    <w:basedOn w:val="a1"/>
    <w:uiPriority w:val="59"/>
    <w:rsid w:val="0008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8E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18E3"/>
    <w:pPr>
      <w:spacing w:after="120" w:line="480" w:lineRule="auto"/>
    </w:pPr>
  </w:style>
  <w:style w:type="character" w:customStyle="1" w:styleId="20">
    <w:name w:val="גוף טקסט 2 תו"/>
    <w:basedOn w:val="a0"/>
    <w:link w:val="2"/>
    <w:rsid w:val="000818E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0818E3"/>
    <w:pPr>
      <w:spacing w:after="120"/>
    </w:pPr>
    <w:rPr>
      <w:rFonts w:cs="David"/>
      <w:sz w:val="16"/>
      <w:szCs w:val="16"/>
    </w:rPr>
  </w:style>
  <w:style w:type="character" w:customStyle="1" w:styleId="30">
    <w:name w:val="גוף טקסט 3 תו"/>
    <w:basedOn w:val="a0"/>
    <w:link w:val="3"/>
    <w:rsid w:val="000818E3"/>
    <w:rPr>
      <w:rFonts w:ascii="Times New Roman" w:eastAsia="Times New Roman" w:hAnsi="Times New Roman" w:cs="David"/>
      <w:sz w:val="16"/>
      <w:szCs w:val="16"/>
    </w:rPr>
  </w:style>
  <w:style w:type="table" w:styleId="a3">
    <w:name w:val="Table Grid"/>
    <w:basedOn w:val="a1"/>
    <w:uiPriority w:val="59"/>
    <w:rsid w:val="00081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285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2013-01-24T07:52:00Z</dcterms:created>
  <dcterms:modified xsi:type="dcterms:W3CDTF">2013-01-24T13:14:00Z</dcterms:modified>
</cp:coreProperties>
</file>