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1F" w:rsidRPr="00AD28BA" w:rsidRDefault="0090771F" w:rsidP="0090771F">
      <w:pPr>
        <w:spacing w:line="360" w:lineRule="auto"/>
        <w:ind w:left="360"/>
        <w:jc w:val="center"/>
        <w:rPr>
          <w:rFonts w:ascii="Arial" w:hAnsi="Arial" w:cs="Arial"/>
          <w:b/>
          <w:bCs/>
          <w:u w:val="single"/>
          <w:rtl/>
        </w:rPr>
      </w:pPr>
      <w:r w:rsidRPr="00AD28BA">
        <w:rPr>
          <w:rFonts w:ascii="Arial" w:hAnsi="Arial" w:cs="Arial"/>
          <w:b/>
          <w:bCs/>
          <w:u w:val="single"/>
          <w:rtl/>
        </w:rPr>
        <w:t>סעיפי החוק – עבירות המתה</w:t>
      </w:r>
    </w:p>
    <w:p w:rsidR="0090771F" w:rsidRPr="00AD28BA" w:rsidRDefault="0090771F" w:rsidP="0090771F">
      <w:pPr>
        <w:spacing w:line="360" w:lineRule="auto"/>
        <w:ind w:left="360"/>
        <w:jc w:val="both"/>
        <w:rPr>
          <w:rFonts w:ascii="Arial" w:hAnsi="Arial" w:cs="Arial"/>
          <w:b/>
          <w:bCs/>
          <w:rtl/>
        </w:rPr>
      </w:pPr>
      <w:r w:rsidRPr="00AD28BA">
        <w:rPr>
          <w:rFonts w:ascii="Arial" w:hAnsi="Arial" w:cs="Arial"/>
          <w:b/>
          <w:bCs/>
          <w:rtl/>
        </w:rPr>
        <w:t>הריגה</w:t>
      </w:r>
    </w:p>
    <w:p w:rsidR="0090771F" w:rsidRPr="00AD28BA" w:rsidRDefault="0090771F" w:rsidP="0090771F">
      <w:pPr>
        <w:spacing w:line="360" w:lineRule="auto"/>
        <w:ind w:left="360"/>
        <w:jc w:val="both"/>
        <w:rPr>
          <w:rFonts w:ascii="Arial" w:hAnsi="Arial" w:cs="Arial"/>
          <w:rtl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186690</wp:posOffset>
            </wp:positionV>
            <wp:extent cx="1236980" cy="914400"/>
            <wp:effectExtent l="0" t="0" r="127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8BA">
        <w:rPr>
          <w:rFonts w:ascii="Arial" w:hAnsi="Arial" w:cs="Arial"/>
          <w:rtl/>
        </w:rPr>
        <w:t>298. הגורם במעשה או במחדל אסורים למותו של אדם, יאשם בהריגה, ודינו – מאסר עשרים שנה.</w:t>
      </w: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rtl/>
        </w:rPr>
      </w:pPr>
    </w:p>
    <w:p w:rsidR="0090771F" w:rsidRPr="00AD28BA" w:rsidRDefault="0090771F" w:rsidP="0090771F">
      <w:pPr>
        <w:spacing w:line="360" w:lineRule="auto"/>
        <w:ind w:left="360"/>
        <w:jc w:val="both"/>
        <w:rPr>
          <w:rFonts w:ascii="Arial" w:hAnsi="Arial" w:cs="Arial"/>
          <w:b/>
          <w:bCs/>
          <w:rtl/>
        </w:rPr>
      </w:pPr>
      <w:r w:rsidRPr="00AD28BA">
        <w:rPr>
          <w:rFonts w:ascii="Arial" w:hAnsi="Arial" w:cs="Arial"/>
          <w:b/>
          <w:bCs/>
          <w:rtl/>
        </w:rPr>
        <w:t>רצח</w:t>
      </w:r>
    </w:p>
    <w:p w:rsidR="0090771F" w:rsidRPr="00AD28BA" w:rsidRDefault="0090771F" w:rsidP="0090771F">
      <w:pPr>
        <w:spacing w:line="360" w:lineRule="auto"/>
        <w:ind w:left="360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300. (א) העושה אחת מאלה יאשם ברצח ודינו – מאסר עולם ועונש זה בלבד:</w:t>
      </w:r>
    </w:p>
    <w:p w:rsidR="0090771F" w:rsidRPr="00AD28BA" w:rsidRDefault="0090771F" w:rsidP="009077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גורם במזיד, במעשה או במחדל אסורים, למותו של אביו, אמו, סבו או סבתו;</w:t>
      </w:r>
    </w:p>
    <w:p w:rsidR="0090771F" w:rsidRPr="00AD28BA" w:rsidRDefault="0090771F" w:rsidP="009077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D28BA">
        <w:rPr>
          <w:rFonts w:ascii="Arial" w:hAnsi="Arial" w:cs="Arial"/>
          <w:rtl/>
        </w:rPr>
        <w:t>גורם בכוונת תחילה למותו של אדם;</w:t>
      </w:r>
    </w:p>
    <w:p w:rsidR="0090771F" w:rsidRPr="00AD28BA" w:rsidRDefault="0090771F" w:rsidP="009077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D28BA">
        <w:rPr>
          <w:rFonts w:ascii="Arial" w:hAnsi="Arial" w:cs="Arial"/>
          <w:rtl/>
        </w:rPr>
        <w:t>גורם במזיד למותו של אדם תוך ביצוע עבירה אחרת או תוך הכנות לביצועה או כדי להקל על ביצועה;</w:t>
      </w:r>
    </w:p>
    <w:p w:rsidR="0090771F" w:rsidRPr="00AD28BA" w:rsidRDefault="0090771F" w:rsidP="009077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-212090</wp:posOffset>
            </wp:positionH>
            <wp:positionV relativeFrom="paragraph">
              <wp:posOffset>264795</wp:posOffset>
            </wp:positionV>
            <wp:extent cx="800100" cy="591820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8BA">
        <w:rPr>
          <w:rFonts w:ascii="Arial" w:hAnsi="Arial" w:cs="Arial"/>
          <w:rtl/>
        </w:rPr>
        <w:t>גורם למותו של אדם כשנעברה עבירה אחרת, כדי להבטיח לעצמו, או למי שהשתתף בביצוע אותה עבירה, בריחה או המלטות מעונש.</w:t>
      </w: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b/>
          <w:bCs/>
          <w:rtl/>
        </w:rPr>
      </w:pP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b/>
          <w:bCs/>
          <w:rtl/>
        </w:rPr>
      </w:pPr>
      <w:r w:rsidRPr="00AD28BA">
        <w:rPr>
          <w:rFonts w:ascii="Arial" w:hAnsi="Arial" w:cs="Arial"/>
          <w:b/>
          <w:bCs/>
          <w:rtl/>
        </w:rPr>
        <w:t>עונש מופחת</w:t>
      </w: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300א. על אף האמור בסעיף 300 ניתן להטיל עונש קל מהקבוע בו, אם נעברה העבירה באחד מאלה:</w:t>
      </w:r>
    </w:p>
    <w:p w:rsidR="0090771F" w:rsidRPr="00AD28BA" w:rsidRDefault="0090771F" w:rsidP="0090771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 xml:space="preserve">במצב שבו, בשל הפרעה נפשית חמורה או בשל ליקוי בכושרו </w:t>
      </w:r>
      <w:proofErr w:type="spellStart"/>
      <w:r w:rsidRPr="00AD28BA">
        <w:rPr>
          <w:rFonts w:ascii="Arial" w:hAnsi="Arial" w:cs="Arial"/>
          <w:rtl/>
        </w:rPr>
        <w:t>השיכלי</w:t>
      </w:r>
      <w:proofErr w:type="spellEnd"/>
      <w:r w:rsidRPr="00AD28BA">
        <w:rPr>
          <w:rFonts w:ascii="Arial" w:hAnsi="Arial" w:cs="Arial"/>
          <w:rtl/>
        </w:rPr>
        <w:t>, הוגבלה יכולתו של הנאשם במידה ניכרת, אך לא עד כדי חוסר יכולת של ממש...</w:t>
      </w:r>
    </w:p>
    <w:p w:rsidR="0090771F" w:rsidRPr="00AD28BA" w:rsidRDefault="0090771F" w:rsidP="0090771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להבין את אשר הוא עושה או את הפסול שבמעשהו; או</w:t>
      </w:r>
    </w:p>
    <w:p w:rsidR="0090771F" w:rsidRPr="00AD28BA" w:rsidRDefault="0090771F" w:rsidP="0090771F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AD28BA">
        <w:rPr>
          <w:rFonts w:ascii="Arial" w:hAnsi="Arial" w:cs="Arial"/>
          <w:rtl/>
        </w:rPr>
        <w:t>להימנע מעשיית המעשה.</w:t>
      </w:r>
    </w:p>
    <w:p w:rsidR="0090771F" w:rsidRPr="00AD28BA" w:rsidRDefault="0090771F" w:rsidP="0090771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במעשה שבו מעשהו של הנאשם חרג במידה מועטה, בנסיבות העניין, מתחום הסבירות הנדרשת לשם תחולת הסייג של הגנה עצמית...</w:t>
      </w:r>
    </w:p>
    <w:p w:rsidR="0090771F" w:rsidRPr="00AD28BA" w:rsidRDefault="0090771F" w:rsidP="0090771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276860</wp:posOffset>
            </wp:positionV>
            <wp:extent cx="1371600" cy="101473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8BA">
        <w:rPr>
          <w:rFonts w:ascii="Arial" w:hAnsi="Arial" w:cs="Arial"/>
          <w:rtl/>
        </w:rPr>
        <w:t>כשהנאשם היה נתון במצב של מצוקה נפשית קשה, עקב התעללות חמורה ומתמשכת בו או בבן משפחתו, בידי מי שהנאשם גרם למותו.</w:t>
      </w: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rtl/>
        </w:rPr>
      </w:pP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b/>
          <w:bCs/>
          <w:rtl/>
        </w:rPr>
      </w:pPr>
      <w:r w:rsidRPr="00AD28BA">
        <w:rPr>
          <w:rFonts w:ascii="Arial" w:hAnsi="Arial" w:cs="Arial"/>
          <w:b/>
          <w:bCs/>
          <w:rtl/>
        </w:rPr>
        <w:t>גרימת מוות ברשלנות</w:t>
      </w: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rtl/>
        </w:rPr>
      </w:pPr>
      <w:r w:rsidRPr="00AD28BA">
        <w:rPr>
          <w:rFonts w:ascii="Arial" w:hAnsi="Arial" w:cs="Arial"/>
          <w:rtl/>
        </w:rPr>
        <w:t>304. הגורם ברשלנות למותו של אדם, דינו – מאסר שלוש שנים.</w:t>
      </w:r>
    </w:p>
    <w:p w:rsidR="0090771F" w:rsidRPr="00AD28BA" w:rsidRDefault="0090771F" w:rsidP="0090771F">
      <w:pPr>
        <w:spacing w:line="360" w:lineRule="auto"/>
        <w:jc w:val="both"/>
        <w:rPr>
          <w:rFonts w:ascii="Arial" w:hAnsi="Arial" w:cs="Arial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464"/>
        <w:gridCol w:w="2464"/>
        <w:gridCol w:w="2464"/>
      </w:tblGrid>
      <w:tr w:rsidR="0090771F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2463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8BA">
              <w:rPr>
                <w:rFonts w:ascii="Arial" w:hAnsi="Arial" w:cs="Arial"/>
                <w:b/>
                <w:bCs/>
                <w:rtl/>
              </w:rPr>
              <w:t>העבירה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8BA">
              <w:rPr>
                <w:rFonts w:ascii="Arial" w:hAnsi="Arial" w:cs="Arial"/>
                <w:b/>
                <w:bCs/>
                <w:rtl/>
              </w:rPr>
              <w:t>היחס לתוצאה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8BA">
              <w:rPr>
                <w:rFonts w:ascii="Arial" w:hAnsi="Arial" w:cs="Arial"/>
                <w:b/>
                <w:bCs/>
                <w:rtl/>
              </w:rPr>
              <w:t>מצב נפשי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D28BA">
              <w:rPr>
                <w:rFonts w:ascii="Arial" w:hAnsi="Arial" w:cs="Arial"/>
                <w:b/>
                <w:bCs/>
                <w:rtl/>
              </w:rPr>
              <w:t>עונש</w:t>
            </w:r>
          </w:p>
        </w:tc>
      </w:tr>
      <w:tr w:rsidR="0090771F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2463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8BA">
              <w:rPr>
                <w:rFonts w:ascii="Arial" w:hAnsi="Arial" w:cs="Arial"/>
                <w:rtl/>
              </w:rPr>
              <w:t xml:space="preserve">גרימת מוות </w:t>
            </w:r>
            <w:r w:rsidRPr="00AD28BA">
              <w:rPr>
                <w:rFonts w:ascii="Arial" w:hAnsi="Arial" w:cs="Arial" w:hint="cs"/>
                <w:rtl/>
              </w:rPr>
              <w:t>ברשלנות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8BA">
              <w:rPr>
                <w:rFonts w:ascii="Arial" w:hAnsi="Arial" w:cs="Arial"/>
                <w:rtl/>
              </w:rPr>
              <w:t>לא ראה את התוצאה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 w:hint="cs"/>
              </w:rPr>
            </w:pPr>
            <w:r w:rsidRPr="00AD28BA">
              <w:rPr>
                <w:rFonts w:ascii="Arial" w:hAnsi="Arial" w:cs="Arial"/>
                <w:rtl/>
              </w:rPr>
              <w:t>רשלנות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28BA">
              <w:rPr>
                <w:rFonts w:ascii="Arial" w:hAnsi="Arial" w:cs="Arial"/>
                <w:rtl/>
              </w:rPr>
              <w:t>עד שלוש שנות מאסר</w:t>
            </w:r>
          </w:p>
        </w:tc>
      </w:tr>
      <w:tr w:rsidR="0090771F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2463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הריגה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  <w:r w:rsidRPr="00AD28BA">
              <w:rPr>
                <w:rFonts w:ascii="Arial" w:hAnsi="Arial" w:cs="Arial"/>
                <w:rtl/>
              </w:rPr>
              <w:t>ראה את התוצאה אבל היה אדיש ל</w:t>
            </w:r>
            <w:r>
              <w:rPr>
                <w:rFonts w:ascii="Arial" w:hAnsi="Arial" w:cs="Arial" w:hint="cs"/>
                <w:rtl/>
              </w:rPr>
              <w:t>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פזיזות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עד עשרים שנות מאסר</w:t>
            </w:r>
          </w:p>
        </w:tc>
      </w:tr>
      <w:tr w:rsidR="0090771F" w:rsidRPr="00AD28BA" w:rsidTr="00FE45E7">
        <w:tblPrEx>
          <w:tblCellMar>
            <w:top w:w="0" w:type="dxa"/>
            <w:bottom w:w="0" w:type="dxa"/>
          </w:tblCellMar>
        </w:tblPrEx>
        <w:tc>
          <w:tcPr>
            <w:tcW w:w="2463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רצח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 w:hint="cs"/>
                <w:rtl/>
              </w:rPr>
            </w:pPr>
            <w:r w:rsidRPr="00AD28BA">
              <w:rPr>
                <w:rFonts w:ascii="Arial" w:hAnsi="Arial" w:cs="Arial"/>
                <w:rtl/>
              </w:rPr>
              <w:t>רצה בתוצאה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כוונה תחילה</w:t>
            </w:r>
          </w:p>
        </w:tc>
        <w:tc>
          <w:tcPr>
            <w:tcW w:w="2464" w:type="dxa"/>
            <w:vAlign w:val="center"/>
          </w:tcPr>
          <w:p w:rsidR="0090771F" w:rsidRPr="00AD28BA" w:rsidRDefault="0090771F" w:rsidP="00FE45E7">
            <w:pPr>
              <w:spacing w:line="360" w:lineRule="auto"/>
              <w:jc w:val="center"/>
              <w:rPr>
                <w:rFonts w:ascii="Arial" w:hAnsi="Arial" w:cs="Arial"/>
                <w:rtl/>
              </w:rPr>
            </w:pPr>
            <w:r w:rsidRPr="00AD28BA">
              <w:rPr>
                <w:rFonts w:ascii="Arial" w:hAnsi="Arial" w:cs="Arial"/>
                <w:rtl/>
              </w:rPr>
              <w:t>מאסר עולם</w:t>
            </w:r>
          </w:p>
        </w:tc>
      </w:tr>
    </w:tbl>
    <w:p w:rsidR="0090771F" w:rsidRPr="00AD28BA" w:rsidRDefault="0090771F" w:rsidP="0090771F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</w:p>
    <w:p w:rsidR="00380701" w:rsidRDefault="00380701">
      <w:pPr>
        <w:rPr>
          <w:rFonts w:hint="cs"/>
          <w:rtl/>
        </w:rPr>
      </w:pPr>
      <w:bookmarkStart w:id="0" w:name="_GoBack"/>
      <w:bookmarkEnd w:id="0"/>
    </w:p>
    <w:sectPr w:rsidR="00380701" w:rsidSect="0090771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37CF"/>
    <w:multiLevelType w:val="hybridMultilevel"/>
    <w:tmpl w:val="B5FAD266"/>
    <w:lvl w:ilvl="0" w:tplc="B5FE7B60">
      <w:start w:val="1"/>
      <w:numFmt w:val="decimal"/>
      <w:lvlText w:val="(%1)"/>
      <w:lvlJc w:val="left"/>
      <w:pPr>
        <w:tabs>
          <w:tab w:val="num" w:pos="1335"/>
        </w:tabs>
        <w:ind w:left="1335" w:hanging="360"/>
      </w:pPr>
      <w:rPr>
        <w:rFonts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757D034C"/>
    <w:multiLevelType w:val="hybridMultilevel"/>
    <w:tmpl w:val="C0BA45B4"/>
    <w:lvl w:ilvl="0" w:tplc="FEDE4C3C">
      <w:start w:val="1"/>
      <w:numFmt w:val="hebrew1"/>
      <w:lvlText w:val="(%1)"/>
      <w:lvlJc w:val="left"/>
      <w:pPr>
        <w:tabs>
          <w:tab w:val="num" w:pos="735"/>
        </w:tabs>
        <w:ind w:left="735" w:hanging="375"/>
      </w:pPr>
      <w:rPr>
        <w:rFonts w:hint="cs"/>
      </w:rPr>
    </w:lvl>
    <w:lvl w:ilvl="1" w:tplc="6F58122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71F"/>
    <w:rsid w:val="00380701"/>
    <w:rsid w:val="008D7022"/>
    <w:rsid w:val="009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2013-04-01T11:27:00Z</dcterms:created>
  <dcterms:modified xsi:type="dcterms:W3CDTF">2013-04-01T11:27:00Z</dcterms:modified>
</cp:coreProperties>
</file>