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07" w:rsidRPr="007F108F" w:rsidRDefault="00986607" w:rsidP="00986607">
      <w:pPr>
        <w:jc w:val="center"/>
        <w:rPr>
          <w:rFonts w:hint="cs"/>
          <w:sz w:val="22"/>
          <w:szCs w:val="22"/>
          <w:u w:val="single"/>
          <w:rtl/>
        </w:rPr>
      </w:pPr>
      <w:r w:rsidRPr="007F108F">
        <w:rPr>
          <w:rFonts w:hint="cs"/>
          <w:sz w:val="22"/>
          <w:szCs w:val="22"/>
          <w:u w:val="single"/>
          <w:rtl/>
        </w:rPr>
        <w:t xml:space="preserve">דו"ח חקירה </w:t>
      </w:r>
      <w:r w:rsidRPr="007F108F">
        <w:rPr>
          <w:sz w:val="22"/>
          <w:szCs w:val="22"/>
          <w:u w:val="single"/>
          <w:rtl/>
        </w:rPr>
        <w:t>–</w:t>
      </w:r>
      <w:r w:rsidRPr="007F108F">
        <w:rPr>
          <w:rFonts w:hint="cs"/>
          <w:sz w:val="22"/>
          <w:szCs w:val="22"/>
          <w:u w:val="single"/>
          <w:rtl/>
        </w:rPr>
        <w:t xml:space="preserve"> היחידה לעבירות מחשב </w:t>
      </w:r>
      <w:r w:rsidRPr="007F108F">
        <w:rPr>
          <w:sz w:val="22"/>
          <w:szCs w:val="22"/>
          <w:u w:val="single"/>
          <w:rtl/>
        </w:rPr>
        <w:t>–</w:t>
      </w:r>
      <w:r w:rsidRPr="007F108F">
        <w:rPr>
          <w:rFonts w:hint="cs"/>
          <w:sz w:val="22"/>
          <w:szCs w:val="22"/>
          <w:u w:val="single"/>
          <w:rtl/>
        </w:rPr>
        <w:t xml:space="preserve"> משטרת ישראל</w:t>
      </w:r>
    </w:p>
    <w:p w:rsidR="00986607" w:rsidRPr="007F108F" w:rsidRDefault="00986607" w:rsidP="00986607">
      <w:pPr>
        <w:rPr>
          <w:rFonts w:hint="cs"/>
          <w:sz w:val="22"/>
          <w:szCs w:val="22"/>
          <w:rtl/>
        </w:rPr>
      </w:pPr>
      <w:r>
        <w:rPr>
          <w:noProof/>
        </w:rPr>
        <w:pict>
          <v:group id="_x0000_s1026" style="position:absolute;left:0;text-align:left;margin-left:-18pt;margin-top:-21.65pt;width:108pt;height:108pt;z-index:251659264" coordorigin="594,414" coordsize="2160,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94;top:414;width:2160;height:2160">
              <v:imagedata r:id="rId5" o:title="MC900323692[1]" grayscale="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1134;top:1314;width:1100;height:187">
              <v:fill colors="0 #cbcbcb;8520f #5f5f5f;13763f #5f5f5f;41288f white;43909f #b2b2b2;45220f #292929;53740f #777;1 #eaeaea" method="none" focus="100%" type="gradient"/>
              <v:imagedata grayscale="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spacing:1.5;v-text-kern:t" trim="t" fitpath="t" string="משטרה"/>
            </v:shape>
            <w10:wrap type="square" anchorx="page"/>
          </v:group>
        </w:pict>
      </w:r>
      <w:r w:rsidRPr="007F108F">
        <w:rPr>
          <w:rFonts w:hint="cs"/>
          <w:sz w:val="22"/>
          <w:szCs w:val="22"/>
          <w:rtl/>
        </w:rPr>
        <w:t>בעקבות תלונה שהגישה מורן מסיקה (להלן המתלוננת), בת 12 מתל-אביב, כנגד בן כיתתה צחי אברהם (להלן חשוד 1), נפתחה חקירה פלילית במסגרתה נחקר חשוד 1, וכן בת כיתה נוספת, דנה גובר (להלן חשודה 2).</w:t>
      </w:r>
    </w:p>
    <w:p w:rsidR="00986607" w:rsidRPr="007F108F" w:rsidRDefault="00986607" w:rsidP="00986607">
      <w:pPr>
        <w:rPr>
          <w:rFonts w:hint="cs"/>
          <w:sz w:val="22"/>
          <w:szCs w:val="22"/>
          <w:rtl/>
        </w:rPr>
      </w:pPr>
      <w:r w:rsidRPr="007F108F">
        <w:rPr>
          <w:rFonts w:hint="cs"/>
          <w:sz w:val="22"/>
          <w:szCs w:val="22"/>
          <w:rtl/>
        </w:rPr>
        <w:t>במהלך החקירה נערך חיפוש בבית החשוד 1, נתפס מחשבו האישי (בהתאם לצו ביהמ"ש) ונערך בו חיפוש ע"י מומחי היחידה.</w:t>
      </w:r>
    </w:p>
    <w:p w:rsidR="00986607" w:rsidRPr="007F108F" w:rsidRDefault="00986607" w:rsidP="00986607">
      <w:pPr>
        <w:rPr>
          <w:rFonts w:hint="cs"/>
          <w:sz w:val="22"/>
          <w:szCs w:val="22"/>
          <w:rtl/>
        </w:rPr>
      </w:pPr>
    </w:p>
    <w:p w:rsidR="00986607" w:rsidRPr="007F108F" w:rsidRDefault="00986607" w:rsidP="00986607">
      <w:pPr>
        <w:rPr>
          <w:rFonts w:hint="cs"/>
          <w:sz w:val="22"/>
          <w:szCs w:val="22"/>
          <w:rtl/>
        </w:rPr>
      </w:pPr>
      <w:r w:rsidRPr="004F6DF9">
        <w:rPr>
          <w:rFonts w:hint="cs"/>
          <w:sz w:val="22"/>
          <w:szCs w:val="22"/>
          <w:u w:val="single"/>
          <w:rtl/>
        </w:rPr>
        <w:t>מהחקירה עלו הממצאים להלן</w:t>
      </w:r>
      <w:r w:rsidRPr="007F108F">
        <w:rPr>
          <w:rFonts w:hint="cs"/>
          <w:sz w:val="22"/>
          <w:szCs w:val="22"/>
          <w:rtl/>
        </w:rPr>
        <w:t>:</w:t>
      </w:r>
    </w:p>
    <w:p w:rsidR="00986607" w:rsidRPr="007F108F" w:rsidRDefault="00986607" w:rsidP="00986607">
      <w:pPr>
        <w:rPr>
          <w:rFonts w:hint="cs"/>
          <w:sz w:val="22"/>
          <w:szCs w:val="22"/>
          <w:rtl/>
        </w:rPr>
      </w:pPr>
      <w:r w:rsidRPr="007F108F">
        <w:rPr>
          <w:rFonts w:hint="cs"/>
          <w:sz w:val="22"/>
          <w:szCs w:val="22"/>
          <w:rtl/>
        </w:rPr>
        <w:t>בתחילת חודש מרץ, פתח החשוד 1, ממחשבו האישי, חשבון באתר פייסבוק על-שם המתלוננת. כל פרטי המשתמש שנמסרו ברישום לאתר תואמים לפרטי המתלוננת, מלבד שנת הלידה (שהותאמה לדרישות האתר) וכתובת המייל, שהייתה כתובת שהחשוד פתח ממחשבו.</w:t>
      </w:r>
    </w:p>
    <w:p w:rsidR="00986607" w:rsidRPr="007F108F" w:rsidRDefault="00986607" w:rsidP="00986607">
      <w:pPr>
        <w:rPr>
          <w:rFonts w:hint="cs"/>
          <w:sz w:val="22"/>
          <w:szCs w:val="22"/>
          <w:rtl/>
        </w:rPr>
      </w:pPr>
      <w:r w:rsidRPr="007F108F">
        <w:rPr>
          <w:rFonts w:hint="cs"/>
          <w:sz w:val="22"/>
          <w:szCs w:val="22"/>
          <w:rtl/>
        </w:rPr>
        <w:t>במשך מספר ימים פרסם החשוד 1 בדף הפייסבוק שפתח, מספר הודעות טקסט ותמונות, שבכולם הופיעה המתלוננת ככותבת. חלק מהטקסטים והתמונות נועדו לפגוע במתלוננת ולהשפילה ואחרים נועדו לשוות אמינות לדף ע"מ שיראה כאילו באמת יצרה אותו המתלוננת.</w:t>
      </w:r>
    </w:p>
    <w:p w:rsidR="00986607" w:rsidRPr="007F108F" w:rsidRDefault="00986607" w:rsidP="00986607">
      <w:pPr>
        <w:rPr>
          <w:rFonts w:hint="cs"/>
          <w:sz w:val="22"/>
          <w:szCs w:val="22"/>
          <w:rtl/>
        </w:rPr>
      </w:pPr>
      <w:r w:rsidRPr="007F108F">
        <w:rPr>
          <w:rFonts w:hint="cs"/>
          <w:sz w:val="22"/>
          <w:szCs w:val="22"/>
          <w:rtl/>
        </w:rPr>
        <w:t>החשודה 2, שהיית</w:t>
      </w:r>
      <w:r w:rsidRPr="007F108F">
        <w:rPr>
          <w:rFonts w:hint="eastAsia"/>
          <w:sz w:val="22"/>
          <w:szCs w:val="22"/>
          <w:rtl/>
        </w:rPr>
        <w:t>ה</w:t>
      </w:r>
      <w:r w:rsidRPr="007F108F">
        <w:rPr>
          <w:rFonts w:hint="cs"/>
          <w:sz w:val="22"/>
          <w:szCs w:val="22"/>
          <w:rtl/>
        </w:rPr>
        <w:t xml:space="preserve"> בסוד העניין עם החשוד 1, פרסמה תגובות לחלק מהמידע שפרסם החשוד 1. תגובותיה נועדו להוסיף מידע פוגע ומשפיל אודות המתלוננת ובעיקר להוסיף אמינות למידע שפרסם בשם המתלוננת החשוד 1.</w:t>
      </w:r>
    </w:p>
    <w:p w:rsidR="00986607" w:rsidRPr="007F108F" w:rsidRDefault="00986607" w:rsidP="00986607">
      <w:pPr>
        <w:rPr>
          <w:rFonts w:hint="cs"/>
          <w:sz w:val="22"/>
          <w:szCs w:val="22"/>
          <w:rtl/>
        </w:rPr>
      </w:pPr>
      <w:r w:rsidRPr="007F108F">
        <w:rPr>
          <w:rFonts w:hint="cs"/>
          <w:sz w:val="22"/>
          <w:szCs w:val="22"/>
          <w:rtl/>
        </w:rPr>
        <w:t>באמצעות שליטתו בדף הפייסבוק, הזמין החשוד 1 את בני השכבה שלו ושל המתלוננת להיות חברים בדף ובכך גרם להפצת המידע הפוגע והמשפיל בקרב רוב בני השכבה. בדף היית</w:t>
      </w:r>
      <w:r w:rsidRPr="007F108F">
        <w:rPr>
          <w:rFonts w:hint="eastAsia"/>
          <w:sz w:val="22"/>
          <w:szCs w:val="22"/>
          <w:rtl/>
        </w:rPr>
        <w:t>ה</w:t>
      </w:r>
      <w:r w:rsidRPr="007F108F">
        <w:rPr>
          <w:rFonts w:hint="cs"/>
          <w:sz w:val="22"/>
          <w:szCs w:val="22"/>
          <w:rtl/>
        </w:rPr>
        <w:t xml:space="preserve"> פעילות ערה של תגובות, רובן נזעמות או מלגל</w:t>
      </w:r>
      <w:r>
        <w:rPr>
          <w:rFonts w:hint="cs"/>
          <w:sz w:val="22"/>
          <w:szCs w:val="22"/>
          <w:rtl/>
        </w:rPr>
        <w:t>ג</w:t>
      </w:r>
      <w:r w:rsidRPr="007F108F">
        <w:rPr>
          <w:rFonts w:hint="cs"/>
          <w:sz w:val="22"/>
          <w:szCs w:val="22"/>
          <w:rtl/>
        </w:rPr>
        <w:t>ות, על תכנים שפורסמו כביכול ע"י המתלוננת.</w:t>
      </w:r>
    </w:p>
    <w:p w:rsidR="00986607" w:rsidRPr="007F108F" w:rsidRDefault="00986607" w:rsidP="00986607">
      <w:pPr>
        <w:rPr>
          <w:rFonts w:hint="cs"/>
          <w:sz w:val="22"/>
          <w:szCs w:val="22"/>
          <w:rtl/>
        </w:rPr>
      </w:pPr>
      <w:r w:rsidRPr="007F108F">
        <w:rPr>
          <w:rFonts w:hint="cs"/>
          <w:sz w:val="22"/>
          <w:szCs w:val="22"/>
          <w:rtl/>
        </w:rPr>
        <w:t xml:space="preserve">כאשר גילתה המתלוננת את קיום הדף, הביאה הדבר לידיעת הנהלת בית-ספרה. ההנהלה פתחה בחקירה בביה"ס במטרה לגלות את האחראי לכתיבת הדף. מיד </w:t>
      </w:r>
      <w:r>
        <w:rPr>
          <w:rFonts w:hint="cs"/>
          <w:sz w:val="22"/>
          <w:szCs w:val="22"/>
          <w:rtl/>
        </w:rPr>
        <w:t>.</w:t>
      </w:r>
      <w:r w:rsidRPr="007F108F">
        <w:rPr>
          <w:rFonts w:hint="cs"/>
          <w:sz w:val="22"/>
          <w:szCs w:val="22"/>
          <w:rtl/>
        </w:rPr>
        <w:t xml:space="preserve"> כשנודע לו דבר החקירה הזו, סגר החשוד 1 את דף הפייסבוק והביא למחיקת כל תכניו מהאתר.</w:t>
      </w:r>
    </w:p>
    <w:p w:rsidR="00986607" w:rsidRPr="007F108F" w:rsidRDefault="00986607" w:rsidP="00986607">
      <w:pPr>
        <w:rPr>
          <w:rFonts w:hint="cs"/>
          <w:sz w:val="22"/>
          <w:szCs w:val="22"/>
          <w:rtl/>
        </w:rPr>
      </w:pPr>
      <w:r w:rsidRPr="007F108F">
        <w:rPr>
          <w:rFonts w:hint="cs"/>
          <w:sz w:val="22"/>
          <w:szCs w:val="22"/>
          <w:rtl/>
        </w:rPr>
        <w:t>בחקירת המחשב של חשוד 1 נמצאו מסמכים וקישורים וכן דואר אלקטרוני בינו לבין חשודה 2, המאפשרים לשחזר באופן חלקי אך אמין חלק מהחומר שעלה לדף הפייסבוק. חומר זה נמצא בנספח א' שלהלן. מיטב המומחים במשטרה לא הצליחו לשחזר חומר נוסף ופסלו כל אפשרות טכנית להבאת חומר נוסף מהאתר כפי שהיה.</w:t>
      </w:r>
    </w:p>
    <w:p w:rsidR="00986607" w:rsidRPr="007F108F" w:rsidRDefault="00986607" w:rsidP="00986607">
      <w:pPr>
        <w:rPr>
          <w:rFonts w:hint="cs"/>
          <w:sz w:val="22"/>
          <w:szCs w:val="22"/>
          <w:rtl/>
        </w:rPr>
      </w:pPr>
    </w:p>
    <w:p w:rsidR="00986607" w:rsidRPr="007F108F" w:rsidRDefault="00986607" w:rsidP="00986607">
      <w:pPr>
        <w:rPr>
          <w:rFonts w:hint="cs"/>
          <w:sz w:val="22"/>
          <w:szCs w:val="22"/>
          <w:rtl/>
        </w:rPr>
      </w:pPr>
    </w:p>
    <w:p w:rsidR="00986607" w:rsidRDefault="00986607" w:rsidP="00986607">
      <w:pPr>
        <w:jc w:val="center"/>
        <w:rPr>
          <w:rFonts w:hint="cs"/>
          <w:sz w:val="22"/>
          <w:szCs w:val="22"/>
          <w:u w:val="single"/>
          <w:rtl/>
        </w:rPr>
      </w:pPr>
      <w:r>
        <w:rPr>
          <w:rFonts w:hint="cs"/>
          <w:noProof/>
          <w:sz w:val="22"/>
          <w:szCs w:val="22"/>
          <w:u w:val="single"/>
          <w:rtl/>
        </w:rPr>
        <w:pict>
          <v:group id="_x0000_s1029" style="position:absolute;left:0;text-align:left;margin-left:-9pt;margin-top:7.8pt;width:108pt;height:108pt;z-index:251660288" coordorigin="594,414" coordsize="2160,2160">
            <v:shape id="_x0000_s1030" type="#_x0000_t75" style="position:absolute;left:594;top:414;width:2160;height:2160">
              <v:imagedata r:id="rId5" o:title="MC900323692[1]" grayscale="t"/>
            </v:shape>
            <v:shape id="_x0000_s1031" type="#_x0000_t136" style="position:absolute;left:1134;top:1314;width:1100;height:187">
              <v:fill colors="0 #cbcbcb;8520f #5f5f5f;13763f #5f5f5f;41288f white;43909f #b2b2b2;45220f #292929;53740f #777;1 #eaeaea" method="none" focus="100%" type="gradient"/>
              <v:imagedata grayscale="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spacing:1.5;v-text-kern:t" trim="t" fitpath="t" string="משטרה"/>
            </v:shape>
            <w10:wrap type="square" anchorx="page"/>
          </v:group>
        </w:pict>
      </w:r>
    </w:p>
    <w:p w:rsidR="00986607" w:rsidRDefault="00986607" w:rsidP="00986607">
      <w:pPr>
        <w:jc w:val="center"/>
        <w:rPr>
          <w:rFonts w:hint="cs"/>
          <w:sz w:val="22"/>
          <w:szCs w:val="22"/>
          <w:u w:val="single"/>
          <w:rtl/>
        </w:rPr>
      </w:pPr>
    </w:p>
    <w:p w:rsidR="00986607" w:rsidRPr="007F108F" w:rsidRDefault="00986607" w:rsidP="00986607">
      <w:pPr>
        <w:jc w:val="center"/>
        <w:rPr>
          <w:rFonts w:hint="cs"/>
          <w:sz w:val="22"/>
          <w:szCs w:val="22"/>
          <w:u w:val="single"/>
          <w:rtl/>
        </w:rPr>
      </w:pPr>
      <w:r w:rsidRPr="007F108F">
        <w:rPr>
          <w:rFonts w:hint="cs"/>
          <w:sz w:val="22"/>
          <w:szCs w:val="22"/>
          <w:u w:val="single"/>
          <w:rtl/>
        </w:rPr>
        <w:t xml:space="preserve">נספח א' </w:t>
      </w:r>
      <w:r w:rsidRPr="007F108F">
        <w:rPr>
          <w:sz w:val="22"/>
          <w:szCs w:val="22"/>
          <w:u w:val="single"/>
          <w:rtl/>
        </w:rPr>
        <w:t>–</w:t>
      </w:r>
      <w:r w:rsidRPr="007F108F">
        <w:rPr>
          <w:rFonts w:hint="cs"/>
          <w:sz w:val="22"/>
          <w:szCs w:val="22"/>
          <w:u w:val="single"/>
          <w:rtl/>
        </w:rPr>
        <w:t xml:space="preserve"> סטאטוסי</w:t>
      </w:r>
      <w:r w:rsidRPr="007F108F">
        <w:rPr>
          <w:rFonts w:hint="eastAsia"/>
          <w:sz w:val="22"/>
          <w:szCs w:val="22"/>
          <w:u w:val="single"/>
          <w:rtl/>
        </w:rPr>
        <w:t>ם</w:t>
      </w:r>
      <w:r w:rsidRPr="007F108F">
        <w:rPr>
          <w:rFonts w:hint="cs"/>
          <w:sz w:val="22"/>
          <w:szCs w:val="22"/>
          <w:u w:val="single"/>
          <w:rtl/>
        </w:rPr>
        <w:t xml:space="preserve"> שפורסמו ע"י החשוד 1 בשמה של המתלוננת בדף הפייסבוק שפתח על שמה.</w:t>
      </w:r>
    </w:p>
    <w:p w:rsidR="00986607" w:rsidRPr="007F108F" w:rsidRDefault="00986607" w:rsidP="00986607">
      <w:pPr>
        <w:rPr>
          <w:rFonts w:hint="cs"/>
          <w:sz w:val="22"/>
          <w:szCs w:val="22"/>
          <w:rtl/>
        </w:rPr>
      </w:pPr>
      <w:r w:rsidRPr="007F108F">
        <w:rPr>
          <w:rFonts w:hint="cs"/>
          <w:sz w:val="22"/>
          <w:szCs w:val="22"/>
          <w:rtl/>
        </w:rPr>
        <w:t>הטקסטים להלן שוחזרו מתוך הדיסק-הקשיח במחשבו של החשוד</w:t>
      </w:r>
      <w:r>
        <w:rPr>
          <w:rFonts w:hint="cs"/>
          <w:sz w:val="22"/>
          <w:szCs w:val="22"/>
          <w:rtl/>
        </w:rPr>
        <w:t xml:space="preserve"> 1</w:t>
      </w:r>
      <w:r w:rsidRPr="007F108F">
        <w:rPr>
          <w:rFonts w:hint="cs"/>
          <w:sz w:val="22"/>
          <w:szCs w:val="22"/>
          <w:rtl/>
        </w:rPr>
        <w:t xml:space="preserve"> ומתוך דואר-אלקטרוני ששלח לחשודה 2.</w:t>
      </w:r>
    </w:p>
    <w:p w:rsidR="00986607" w:rsidRPr="007F108F" w:rsidRDefault="00986607" w:rsidP="00986607">
      <w:pPr>
        <w:rPr>
          <w:rFonts w:hint="cs"/>
          <w:sz w:val="22"/>
          <w:szCs w:val="22"/>
          <w:rtl/>
        </w:rPr>
      </w:pPr>
    </w:p>
    <w:tbl>
      <w:tblPr>
        <w:tblStyle w:val="a3"/>
        <w:bidiVisual/>
        <w:tblW w:w="0" w:type="auto"/>
        <w:tblLook w:val="01E0" w:firstRow="1" w:lastRow="1" w:firstColumn="1" w:lastColumn="1" w:noHBand="0" w:noVBand="0"/>
      </w:tblPr>
      <w:tblGrid>
        <w:gridCol w:w="9854"/>
      </w:tblGrid>
      <w:tr w:rsidR="00986607" w:rsidRPr="007F108F" w:rsidTr="00607397">
        <w:tc>
          <w:tcPr>
            <w:tcW w:w="9854" w:type="dxa"/>
          </w:tcPr>
          <w:p w:rsidR="00986607" w:rsidRPr="007F108F" w:rsidRDefault="00986607" w:rsidP="00607397">
            <w:pPr>
              <w:rPr>
                <w:sz w:val="22"/>
                <w:szCs w:val="22"/>
                <w:u w:val="single"/>
              </w:rPr>
            </w:pPr>
            <w:r w:rsidRPr="007F108F">
              <w:rPr>
                <w:sz w:val="22"/>
                <w:szCs w:val="22"/>
                <w:u w:val="single"/>
              </w:rPr>
              <w:t xml:space="preserve">Moran </w:t>
            </w:r>
            <w:proofErr w:type="spellStart"/>
            <w:r w:rsidRPr="007F108F">
              <w:rPr>
                <w:sz w:val="22"/>
                <w:szCs w:val="22"/>
                <w:u w:val="single"/>
              </w:rPr>
              <w:t>mesika</w:t>
            </w:r>
            <w:proofErr w:type="spellEnd"/>
          </w:p>
          <w:p w:rsidR="00986607" w:rsidRPr="007F108F" w:rsidRDefault="00986607" w:rsidP="00607397">
            <w:pPr>
              <w:rPr>
                <w:rFonts w:hint="cs"/>
                <w:sz w:val="22"/>
                <w:szCs w:val="22"/>
                <w:rtl/>
              </w:rPr>
            </w:pPr>
            <w:r w:rsidRPr="007F108F">
              <w:rPr>
                <w:rFonts w:hint="cs"/>
                <w:sz w:val="22"/>
                <w:szCs w:val="22"/>
                <w:rtl/>
              </w:rPr>
              <w:t>כל הכיתה דיברה היום על זה שסבתא של דורי נפטרה. כל המזויפים ריחמו עליו אבל לדעתי זה מגיע לו. הוא סתם אידיוט. אני ממש לא מבינה איך הסכמתי להיות חברה שלו...</w:t>
            </w:r>
            <w:proofErr w:type="spellStart"/>
            <w:r w:rsidRPr="007F108F">
              <w:rPr>
                <w:rFonts w:hint="cs"/>
                <w:sz w:val="22"/>
                <w:szCs w:val="22"/>
                <w:rtl/>
              </w:rPr>
              <w:t>חחחחחחחחחחחחח</w:t>
            </w:r>
            <w:proofErr w:type="spellEnd"/>
            <w:r w:rsidRPr="007F108F">
              <w:rPr>
                <w:rFonts w:hint="cs"/>
                <w:sz w:val="22"/>
                <w:szCs w:val="22"/>
                <w:rtl/>
              </w:rPr>
              <w:t>...</w:t>
            </w:r>
          </w:p>
        </w:tc>
      </w:tr>
      <w:tr w:rsidR="00986607" w:rsidRPr="007F108F" w:rsidTr="00607397">
        <w:tc>
          <w:tcPr>
            <w:tcW w:w="9854" w:type="dxa"/>
          </w:tcPr>
          <w:p w:rsidR="00986607" w:rsidRPr="007F108F" w:rsidRDefault="00986607" w:rsidP="00607397">
            <w:pPr>
              <w:rPr>
                <w:sz w:val="22"/>
                <w:szCs w:val="22"/>
                <w:u w:val="single"/>
              </w:rPr>
            </w:pPr>
            <w:r w:rsidRPr="007F108F">
              <w:rPr>
                <w:sz w:val="22"/>
                <w:szCs w:val="22"/>
                <w:u w:val="single"/>
              </w:rPr>
              <w:t xml:space="preserve">Dana </w:t>
            </w:r>
            <w:proofErr w:type="spellStart"/>
            <w:r w:rsidRPr="007F108F">
              <w:rPr>
                <w:sz w:val="22"/>
                <w:szCs w:val="22"/>
                <w:u w:val="single"/>
              </w:rPr>
              <w:t>gover</w:t>
            </w:r>
            <w:proofErr w:type="spellEnd"/>
          </w:p>
          <w:p w:rsidR="00986607" w:rsidRPr="007F108F" w:rsidRDefault="00986607" w:rsidP="00607397">
            <w:pPr>
              <w:rPr>
                <w:rFonts w:hint="cs"/>
                <w:sz w:val="22"/>
                <w:szCs w:val="22"/>
                <w:rtl/>
              </w:rPr>
            </w:pPr>
            <w:r w:rsidRPr="007F108F">
              <w:rPr>
                <w:rFonts w:hint="cs"/>
                <w:sz w:val="22"/>
                <w:szCs w:val="22"/>
                <w:rtl/>
              </w:rPr>
              <w:t xml:space="preserve">כשאמרת לי היום בבי"ס את הדברים האלה על דורי ועל סבתא שלו, לא האמנתי. את ממש מגעילה אותי. דורי שווה </w:t>
            </w:r>
            <w:proofErr w:type="spellStart"/>
            <w:r w:rsidRPr="007F108F">
              <w:rPr>
                <w:rFonts w:hint="cs"/>
                <w:sz w:val="22"/>
                <w:szCs w:val="22"/>
                <w:rtl/>
              </w:rPr>
              <w:t>מליון</w:t>
            </w:r>
            <w:proofErr w:type="spellEnd"/>
            <w:r w:rsidRPr="007F108F">
              <w:rPr>
                <w:rFonts w:hint="cs"/>
                <w:sz w:val="22"/>
                <w:szCs w:val="22"/>
                <w:rtl/>
              </w:rPr>
              <w:t xml:space="preserve"> כמוך.</w:t>
            </w:r>
          </w:p>
        </w:tc>
      </w:tr>
    </w:tbl>
    <w:p w:rsidR="00986607" w:rsidRPr="007F108F" w:rsidRDefault="00986607" w:rsidP="00986607">
      <w:pPr>
        <w:rPr>
          <w:rFonts w:hint="cs"/>
          <w:sz w:val="22"/>
          <w:szCs w:val="22"/>
          <w:rtl/>
        </w:rPr>
      </w:pPr>
    </w:p>
    <w:p w:rsidR="00986607" w:rsidRPr="007F108F" w:rsidRDefault="00986607" w:rsidP="00986607">
      <w:pPr>
        <w:rPr>
          <w:rFonts w:hint="cs"/>
          <w:sz w:val="22"/>
          <w:szCs w:val="22"/>
          <w:rtl/>
        </w:rPr>
      </w:pPr>
    </w:p>
    <w:tbl>
      <w:tblPr>
        <w:tblStyle w:val="a3"/>
        <w:bidiVisual/>
        <w:tblW w:w="0" w:type="auto"/>
        <w:tblLook w:val="01E0" w:firstRow="1" w:lastRow="1" w:firstColumn="1" w:lastColumn="1" w:noHBand="0" w:noVBand="0"/>
      </w:tblPr>
      <w:tblGrid>
        <w:gridCol w:w="9854"/>
      </w:tblGrid>
      <w:tr w:rsidR="00986607" w:rsidRPr="007F108F" w:rsidTr="00607397">
        <w:tc>
          <w:tcPr>
            <w:tcW w:w="9854" w:type="dxa"/>
          </w:tcPr>
          <w:p w:rsidR="00986607" w:rsidRPr="007F108F" w:rsidRDefault="00986607" w:rsidP="00607397">
            <w:pPr>
              <w:rPr>
                <w:sz w:val="22"/>
                <w:szCs w:val="22"/>
                <w:u w:val="single"/>
              </w:rPr>
            </w:pPr>
            <w:r w:rsidRPr="007F108F">
              <w:rPr>
                <w:sz w:val="22"/>
                <w:szCs w:val="22"/>
                <w:u w:val="single"/>
              </w:rPr>
              <w:t xml:space="preserve">Moran </w:t>
            </w:r>
            <w:proofErr w:type="spellStart"/>
            <w:r w:rsidRPr="007F108F">
              <w:rPr>
                <w:sz w:val="22"/>
                <w:szCs w:val="22"/>
                <w:u w:val="single"/>
              </w:rPr>
              <w:t>mesika</w:t>
            </w:r>
            <w:proofErr w:type="spellEnd"/>
          </w:p>
          <w:p w:rsidR="00986607" w:rsidRPr="007F108F" w:rsidRDefault="00986607" w:rsidP="00607397">
            <w:pPr>
              <w:rPr>
                <w:rFonts w:hint="cs"/>
                <w:sz w:val="22"/>
                <w:szCs w:val="22"/>
                <w:rtl/>
              </w:rPr>
            </w:pPr>
            <w:r w:rsidRPr="007F108F">
              <w:rPr>
                <w:rFonts w:hint="cs"/>
                <w:sz w:val="22"/>
                <w:szCs w:val="22"/>
                <w:rtl/>
              </w:rPr>
              <w:t xml:space="preserve">היום דנה גובר </w:t>
            </w:r>
            <w:proofErr w:type="spellStart"/>
            <w:r w:rsidRPr="007F108F">
              <w:rPr>
                <w:rFonts w:hint="cs"/>
                <w:sz w:val="22"/>
                <w:szCs w:val="22"/>
                <w:rtl/>
              </w:rPr>
              <w:t>היתה</w:t>
            </w:r>
            <w:proofErr w:type="spellEnd"/>
            <w:r w:rsidRPr="007F108F">
              <w:rPr>
                <w:rFonts w:hint="cs"/>
                <w:sz w:val="22"/>
                <w:szCs w:val="22"/>
                <w:rtl/>
              </w:rPr>
              <w:t xml:space="preserve"> אצלי והכלבה שלי בילי נשכה אותה </w:t>
            </w:r>
            <w:proofErr w:type="spellStart"/>
            <w:r w:rsidRPr="007F108F">
              <w:rPr>
                <w:rFonts w:hint="cs"/>
                <w:sz w:val="22"/>
                <w:szCs w:val="22"/>
                <w:rtl/>
              </w:rPr>
              <w:t>בתחחחחחחח</w:t>
            </w:r>
            <w:proofErr w:type="spellEnd"/>
            <w:r w:rsidRPr="007F108F">
              <w:rPr>
                <w:rFonts w:hint="cs"/>
                <w:sz w:val="22"/>
                <w:szCs w:val="22"/>
                <w:rtl/>
              </w:rPr>
              <w:t xml:space="preserve">..... איזה צחוקים זה היה. ירד לה המון דם. מגיע לה. בילי נושכת בזמן האחרון כל מה </w:t>
            </w:r>
            <w:proofErr w:type="spellStart"/>
            <w:r w:rsidRPr="007F108F">
              <w:rPr>
                <w:rFonts w:hint="cs"/>
                <w:sz w:val="22"/>
                <w:szCs w:val="22"/>
                <w:rtl/>
              </w:rPr>
              <w:t>שזזזזזזזזזזזזזז</w:t>
            </w:r>
            <w:proofErr w:type="spellEnd"/>
            <w:r w:rsidRPr="007F108F">
              <w:rPr>
                <w:rFonts w:hint="cs"/>
                <w:sz w:val="22"/>
                <w:szCs w:val="22"/>
                <w:rtl/>
              </w:rPr>
              <w:t>.</w:t>
            </w:r>
          </w:p>
        </w:tc>
      </w:tr>
      <w:tr w:rsidR="00986607" w:rsidRPr="007F108F" w:rsidTr="00607397">
        <w:tc>
          <w:tcPr>
            <w:tcW w:w="9854" w:type="dxa"/>
          </w:tcPr>
          <w:p w:rsidR="00986607" w:rsidRPr="007F108F" w:rsidRDefault="00986607" w:rsidP="00607397">
            <w:pPr>
              <w:rPr>
                <w:sz w:val="22"/>
                <w:szCs w:val="22"/>
                <w:u w:val="single"/>
              </w:rPr>
            </w:pPr>
            <w:r w:rsidRPr="007F108F">
              <w:rPr>
                <w:sz w:val="22"/>
                <w:szCs w:val="22"/>
                <w:u w:val="single"/>
              </w:rPr>
              <w:t xml:space="preserve">Dana </w:t>
            </w:r>
            <w:proofErr w:type="spellStart"/>
            <w:r w:rsidRPr="007F108F">
              <w:rPr>
                <w:sz w:val="22"/>
                <w:szCs w:val="22"/>
                <w:u w:val="single"/>
              </w:rPr>
              <w:t>gover</w:t>
            </w:r>
            <w:proofErr w:type="spellEnd"/>
          </w:p>
          <w:p w:rsidR="00986607" w:rsidRPr="007F108F" w:rsidRDefault="00986607" w:rsidP="00607397">
            <w:pPr>
              <w:rPr>
                <w:rFonts w:hint="cs"/>
                <w:sz w:val="22"/>
                <w:szCs w:val="22"/>
                <w:rtl/>
              </w:rPr>
            </w:pPr>
            <w:r w:rsidRPr="007F108F">
              <w:rPr>
                <w:rFonts w:hint="cs"/>
                <w:sz w:val="22"/>
                <w:szCs w:val="22"/>
                <w:rtl/>
              </w:rPr>
              <w:t xml:space="preserve">זה ממש לא מצחיק. הכלבה המפגרת שלך נשכה אותי וזה כואב לי עד עכשיו. אני מזהירה את כולם לא לבוא למורן ולכלבה </w:t>
            </w:r>
            <w:proofErr w:type="spellStart"/>
            <w:r w:rsidRPr="007F108F">
              <w:rPr>
                <w:rFonts w:hint="cs"/>
                <w:sz w:val="22"/>
                <w:szCs w:val="22"/>
                <w:rtl/>
              </w:rPr>
              <w:t>האדיוטית</w:t>
            </w:r>
            <w:proofErr w:type="spellEnd"/>
            <w:r w:rsidRPr="007F108F">
              <w:rPr>
                <w:rFonts w:hint="cs"/>
                <w:sz w:val="22"/>
                <w:szCs w:val="22"/>
                <w:rtl/>
              </w:rPr>
              <w:t xml:space="preserve"> שלה אם אתם לא רוצים לקבל ביס מהמפלצת הזאת.</w:t>
            </w:r>
          </w:p>
        </w:tc>
      </w:tr>
    </w:tbl>
    <w:p w:rsidR="00986607" w:rsidRPr="007F108F" w:rsidRDefault="00986607" w:rsidP="00986607">
      <w:pPr>
        <w:rPr>
          <w:rFonts w:hint="cs"/>
          <w:sz w:val="22"/>
          <w:szCs w:val="22"/>
          <w:rtl/>
        </w:rPr>
      </w:pPr>
    </w:p>
    <w:p w:rsidR="00986607" w:rsidRPr="007F108F" w:rsidRDefault="00986607" w:rsidP="00986607">
      <w:pPr>
        <w:rPr>
          <w:rFonts w:hint="cs"/>
          <w:sz w:val="22"/>
          <w:szCs w:val="22"/>
          <w:rtl/>
        </w:rPr>
      </w:pPr>
    </w:p>
    <w:tbl>
      <w:tblPr>
        <w:tblStyle w:val="a3"/>
        <w:bidiVisual/>
        <w:tblW w:w="0" w:type="auto"/>
        <w:tblLook w:val="01E0" w:firstRow="1" w:lastRow="1" w:firstColumn="1" w:lastColumn="1" w:noHBand="0" w:noVBand="0"/>
      </w:tblPr>
      <w:tblGrid>
        <w:gridCol w:w="9854"/>
      </w:tblGrid>
      <w:tr w:rsidR="00986607" w:rsidRPr="007F108F" w:rsidTr="00607397">
        <w:tc>
          <w:tcPr>
            <w:tcW w:w="9854" w:type="dxa"/>
          </w:tcPr>
          <w:p w:rsidR="00986607" w:rsidRPr="007F108F" w:rsidRDefault="00986607" w:rsidP="00607397">
            <w:pPr>
              <w:rPr>
                <w:sz w:val="22"/>
                <w:szCs w:val="22"/>
                <w:u w:val="single"/>
              </w:rPr>
            </w:pPr>
            <w:r w:rsidRPr="007F108F">
              <w:rPr>
                <w:sz w:val="22"/>
                <w:szCs w:val="22"/>
                <w:u w:val="single"/>
              </w:rPr>
              <w:t xml:space="preserve">Moran </w:t>
            </w:r>
            <w:proofErr w:type="spellStart"/>
            <w:r w:rsidRPr="007F108F">
              <w:rPr>
                <w:sz w:val="22"/>
                <w:szCs w:val="22"/>
                <w:u w:val="single"/>
              </w:rPr>
              <w:t>mesika</w:t>
            </w:r>
            <w:proofErr w:type="spellEnd"/>
          </w:p>
          <w:p w:rsidR="00986607" w:rsidRPr="007F108F" w:rsidRDefault="00986607" w:rsidP="00607397">
            <w:pPr>
              <w:rPr>
                <w:rFonts w:hint="cs"/>
                <w:sz w:val="22"/>
                <w:szCs w:val="22"/>
                <w:rtl/>
              </w:rPr>
            </w:pPr>
            <w:r w:rsidRPr="007F108F">
              <w:rPr>
                <w:rFonts w:hint="cs"/>
                <w:sz w:val="22"/>
                <w:szCs w:val="22"/>
                <w:rtl/>
              </w:rPr>
              <w:t>המורה גילה אמרה שיש מחר בוחן פתע במדעים. כדאי לכולכם ללמוד את פרק 4 כולו ולפתור את כל השאלות חזרה. גילה אמרה שמי שלא יצליח בבוחן יקבל שלילי בתעודה אז תחרשו טוב-טוב!</w:t>
            </w:r>
          </w:p>
        </w:tc>
      </w:tr>
    </w:tbl>
    <w:p w:rsidR="00986607" w:rsidRDefault="00986607" w:rsidP="00986607">
      <w:pPr>
        <w:rPr>
          <w:rFonts w:hint="cs"/>
          <w:rtl/>
        </w:rPr>
      </w:pPr>
    </w:p>
    <w:p w:rsidR="00986607" w:rsidRDefault="00986607" w:rsidP="00986607">
      <w:pPr>
        <w:rPr>
          <w:rFonts w:hint="cs"/>
          <w:rtl/>
        </w:rPr>
      </w:pPr>
    </w:p>
    <w:p w:rsidR="00986607" w:rsidRPr="00BA59C4" w:rsidRDefault="00986607" w:rsidP="00986607">
      <w:pPr>
        <w:pBdr>
          <w:top w:val="single" w:sz="4" w:space="1" w:color="auto"/>
          <w:left w:val="single" w:sz="4" w:space="4" w:color="auto"/>
          <w:bottom w:val="single" w:sz="4" w:space="1" w:color="auto"/>
          <w:right w:val="single" w:sz="4" w:space="23" w:color="auto"/>
        </w:pBdr>
        <w:ind w:left="360"/>
        <w:jc w:val="center"/>
        <w:rPr>
          <w:rFonts w:hint="cs"/>
          <w:b/>
          <w:bCs/>
          <w:i/>
          <w:iCs/>
          <w:sz w:val="28"/>
          <w:szCs w:val="28"/>
          <w:u w:val="single"/>
          <w:rtl/>
        </w:rPr>
      </w:pPr>
      <w:r>
        <w:rPr>
          <w:highlight w:val="lightGray"/>
          <w:rtl/>
        </w:rPr>
        <w:br w:type="page"/>
      </w:r>
      <w:r w:rsidRPr="00BA59C4">
        <w:rPr>
          <w:rFonts w:hint="cs"/>
          <w:b/>
          <w:bCs/>
          <w:i/>
          <w:iCs/>
          <w:sz w:val="28"/>
          <w:szCs w:val="28"/>
          <w:u w:val="single"/>
          <w:rtl/>
        </w:rPr>
        <w:lastRenderedPageBreak/>
        <w:t xml:space="preserve">משפט מבוים </w:t>
      </w:r>
      <w:r w:rsidRPr="00BA59C4">
        <w:rPr>
          <w:b/>
          <w:bCs/>
          <w:i/>
          <w:iCs/>
          <w:sz w:val="28"/>
          <w:szCs w:val="28"/>
          <w:u w:val="single"/>
          <w:rtl/>
        </w:rPr>
        <w:t>–</w:t>
      </w:r>
      <w:r w:rsidRPr="00BA59C4">
        <w:rPr>
          <w:rFonts w:hint="cs"/>
          <w:b/>
          <w:bCs/>
          <w:i/>
          <w:iCs/>
          <w:sz w:val="28"/>
          <w:szCs w:val="28"/>
          <w:u w:val="single"/>
          <w:rtl/>
        </w:rPr>
        <w:t xml:space="preserve"> ההתחזות</w:t>
      </w:r>
      <w:r>
        <w:rPr>
          <w:rFonts w:hint="cs"/>
          <w:b/>
          <w:bCs/>
          <w:i/>
          <w:iCs/>
          <w:sz w:val="28"/>
          <w:szCs w:val="28"/>
          <w:u w:val="single"/>
          <w:rtl/>
        </w:rPr>
        <w:t xml:space="preserve"> בפייסבוק</w:t>
      </w: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r>
        <w:rPr>
          <w:rFonts w:hint="cs"/>
          <w:rtl/>
        </w:rPr>
        <w:t>צחי (12) יצר דף פייסבוק מזויף למורן ובו כתב בשמה סטאטוסים. דנה ידעה שהדף מזויף והגיבה להודעות שנכתבו בשם מורן, בדרך שנועדה להפוך ההודעות לאמינות יותר.</w:t>
      </w: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r>
        <w:rPr>
          <w:rFonts w:hint="cs"/>
          <w:rtl/>
        </w:rPr>
        <w:t xml:space="preserve">צחי ודנה נמצאו אשמים בהוצאת לשון הרע ע"פ סעיף 6 לחוק איסור לשון הרע. </w:t>
      </w: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r>
        <w:rPr>
          <w:rFonts w:hint="cs"/>
          <w:rtl/>
        </w:rPr>
        <w:t>צחי נמצא אשם גם בהתחזות לאדם אחר, ע"פ סעיף 441 לחוק העונשין.</w:t>
      </w: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r>
        <w:rPr>
          <w:rFonts w:hint="cs"/>
          <w:rtl/>
        </w:rPr>
        <w:t>משפטם של צחי ודנה נמצא כעת בשלב הטיעונים לעונש.</w:t>
      </w: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p>
    <w:p w:rsidR="00986607" w:rsidRDefault="00986607" w:rsidP="00986607">
      <w:pPr>
        <w:pBdr>
          <w:top w:val="single" w:sz="4" w:space="1" w:color="auto"/>
          <w:left w:val="single" w:sz="4" w:space="4" w:color="auto"/>
          <w:bottom w:val="single" w:sz="4" w:space="1" w:color="auto"/>
          <w:right w:val="single" w:sz="4" w:space="23" w:color="auto"/>
        </w:pBdr>
        <w:ind w:left="360"/>
        <w:rPr>
          <w:rFonts w:hint="cs"/>
          <w:rtl/>
        </w:rPr>
      </w:pPr>
      <w:r>
        <w:rPr>
          <w:rFonts w:hint="cs"/>
          <w:rtl/>
        </w:rPr>
        <w:t>במשפט זה, חבר השופטים יוכל להמיר העונשים הנקובים בסעיפי האישום בדרכי טיפול שיבוצעו ע"י המוסד החינוכי בו לומדים הנאשמים: הרחקה מביה"ס, השעיית זכויות, ביצוע עבודות שירות למען הקהילה או למען ביה"ס וכדומה.</w:t>
      </w:r>
    </w:p>
    <w:p w:rsidR="00986607" w:rsidRDefault="00986607" w:rsidP="00986607">
      <w:pPr>
        <w:ind w:left="360"/>
        <w:rPr>
          <w:rFonts w:hint="cs"/>
          <w:rtl/>
        </w:rPr>
      </w:pPr>
    </w:p>
    <w:tbl>
      <w:tblPr>
        <w:tblStyle w:val="a3"/>
        <w:bidiVisual/>
        <w:tblW w:w="0" w:type="auto"/>
        <w:tblLook w:val="01E0" w:firstRow="1" w:lastRow="1" w:firstColumn="1" w:lastColumn="1" w:noHBand="0" w:noVBand="0"/>
      </w:tblPr>
      <w:tblGrid>
        <w:gridCol w:w="9854"/>
      </w:tblGrid>
      <w:tr w:rsidR="00986607" w:rsidTr="00607397">
        <w:tc>
          <w:tcPr>
            <w:tcW w:w="9854" w:type="dxa"/>
          </w:tcPr>
          <w:p w:rsidR="00986607" w:rsidRPr="00BA59C4" w:rsidRDefault="00986607" w:rsidP="00607397">
            <w:pPr>
              <w:ind w:left="360"/>
              <w:jc w:val="center"/>
              <w:rPr>
                <w:rFonts w:hint="cs"/>
                <w:b/>
                <w:bCs/>
                <w:u w:val="single"/>
                <w:rtl/>
              </w:rPr>
            </w:pPr>
            <w:r w:rsidRPr="00BA59C4">
              <w:rPr>
                <w:rFonts w:hint="cs"/>
                <w:b/>
                <w:bCs/>
                <w:u w:val="single"/>
                <w:rtl/>
              </w:rPr>
              <w:t>סעיפי האישום:</w:t>
            </w:r>
          </w:p>
          <w:p w:rsidR="00986607" w:rsidRPr="00BA59C4" w:rsidRDefault="00986607" w:rsidP="00607397">
            <w:pPr>
              <w:pStyle w:val="NormalWeb"/>
              <w:bidi/>
              <w:spacing w:before="0" w:beforeAutospacing="0" w:after="0" w:afterAutospacing="0"/>
              <w:rPr>
                <w:rFonts w:hint="cs"/>
                <w:rtl/>
              </w:rPr>
            </w:pPr>
            <w:r w:rsidRPr="00BA59C4">
              <w:rPr>
                <w:rFonts w:hint="cs"/>
                <w:u w:val="single"/>
                <w:rtl/>
              </w:rPr>
              <w:t>חוק איסור לשון הרע</w:t>
            </w:r>
            <w:r w:rsidRPr="00BA59C4">
              <w:rPr>
                <w:rFonts w:hint="cs"/>
                <w:u w:val="single"/>
                <w:rtl/>
              </w:rPr>
              <w:br/>
            </w:r>
            <w:r w:rsidRPr="00BA59C4">
              <w:rPr>
                <w:rFonts w:hint="cs"/>
                <w:rtl/>
              </w:rPr>
              <w:t xml:space="preserve">סעיף 1 </w:t>
            </w:r>
            <w:r w:rsidRPr="00BA59C4">
              <w:rPr>
                <w:rFonts w:hint="cs"/>
                <w:u w:val="single"/>
                <w:rtl/>
              </w:rPr>
              <w:t>לשון-הרע מהי</w:t>
            </w:r>
            <w:r w:rsidRPr="00BA59C4">
              <w:rPr>
                <w:rFonts w:hint="cs"/>
                <w:rtl/>
              </w:rPr>
              <w:t xml:space="preserve"> ... לשון-הרע היא דבר שפרסומו עלול להשפיל אדם ... או לעשותו מטרה לשנאה, לבוז או ללעג...</w:t>
            </w:r>
          </w:p>
          <w:p w:rsidR="00986607" w:rsidRDefault="00986607" w:rsidP="00607397">
            <w:pPr>
              <w:rPr>
                <w:rFonts w:hint="cs"/>
                <w:rtl/>
              </w:rPr>
            </w:pPr>
            <w:r w:rsidRPr="00BA59C4">
              <w:rPr>
                <w:rFonts w:hint="cs"/>
                <w:rtl/>
              </w:rPr>
              <w:br/>
              <w:t xml:space="preserve">סעיף 6 </w:t>
            </w:r>
            <w:r w:rsidRPr="00BA59C4">
              <w:rPr>
                <w:rFonts w:hint="cs"/>
                <w:u w:val="single"/>
                <w:rtl/>
              </w:rPr>
              <w:t xml:space="preserve">לשון-הרע </w:t>
            </w:r>
            <w:r w:rsidRPr="00BA59C4">
              <w:rPr>
                <w:u w:val="single"/>
                <w:rtl/>
              </w:rPr>
              <w:t>–</w:t>
            </w:r>
            <w:r w:rsidRPr="00BA59C4">
              <w:rPr>
                <w:rFonts w:hint="cs"/>
                <w:u w:val="single"/>
                <w:rtl/>
              </w:rPr>
              <w:t xml:space="preserve"> עבירה</w:t>
            </w:r>
            <w:r w:rsidRPr="00BA59C4">
              <w:rPr>
                <w:rFonts w:hint="cs"/>
                <w:rtl/>
              </w:rPr>
              <w:t xml:space="preserve"> -  המפרסם לשון-הרע, בכוונה לפגוע... דינו - מאסר שנה אחת.</w:t>
            </w:r>
          </w:p>
          <w:p w:rsidR="00986607" w:rsidRDefault="00986607" w:rsidP="00607397">
            <w:pPr>
              <w:rPr>
                <w:rFonts w:hint="cs"/>
                <w:rtl/>
              </w:rPr>
            </w:pPr>
          </w:p>
          <w:p w:rsidR="00986607" w:rsidRDefault="00986607" w:rsidP="00607397">
            <w:pPr>
              <w:jc w:val="center"/>
              <w:rPr>
                <w:rFonts w:hint="cs"/>
                <w:b/>
                <w:bCs/>
                <w:u w:val="single"/>
                <w:rtl/>
              </w:rPr>
            </w:pPr>
            <w:r>
              <w:rPr>
                <w:rFonts w:hint="cs"/>
                <w:rtl/>
              </w:rPr>
              <w:t>סעיף 441</w:t>
            </w:r>
            <w:r w:rsidRPr="00B928F7">
              <w:rPr>
                <w:rtl/>
              </w:rPr>
              <w:t> </w:t>
            </w:r>
            <w:r>
              <w:rPr>
                <w:rFonts w:hint="cs"/>
                <w:rtl/>
              </w:rPr>
              <w:t xml:space="preserve">לחוק העונשין - </w:t>
            </w:r>
            <w:r w:rsidRPr="00192EA1">
              <w:rPr>
                <w:b/>
                <w:bCs/>
                <w:u w:val="single"/>
                <w:rtl/>
              </w:rPr>
              <w:t>התחזות כאדם אחר</w:t>
            </w:r>
            <w:r w:rsidRPr="00B928F7">
              <w:rPr>
                <w:rtl/>
              </w:rPr>
              <w:t xml:space="preserve"> </w:t>
            </w:r>
            <w:r>
              <w:rPr>
                <w:rFonts w:hint="cs"/>
                <w:rtl/>
              </w:rPr>
              <w:t xml:space="preserve">- </w:t>
            </w:r>
            <w:proofErr w:type="spellStart"/>
            <w:r w:rsidRPr="00B928F7">
              <w:rPr>
                <w:rtl/>
              </w:rPr>
              <w:t>המתייצג</w:t>
            </w:r>
            <w:proofErr w:type="spellEnd"/>
            <w:r w:rsidRPr="00B928F7">
              <w:rPr>
                <w:rtl/>
              </w:rPr>
              <w:t xml:space="preserve"> בכזב כאדם אחר</w:t>
            </w:r>
            <w:r>
              <w:rPr>
                <w:rFonts w:hint="cs"/>
                <w:rtl/>
              </w:rPr>
              <w:t>...</w:t>
            </w:r>
            <w:r w:rsidRPr="00B928F7">
              <w:rPr>
                <w:rtl/>
              </w:rPr>
              <w:t xml:space="preserve"> בכוונה להונות, דינו - מאסר שלוש שנים</w:t>
            </w:r>
            <w:r>
              <w:rPr>
                <w:rFonts w:hint="cs"/>
                <w:rtl/>
              </w:rPr>
              <w:t>...</w:t>
            </w:r>
          </w:p>
        </w:tc>
      </w:tr>
    </w:tbl>
    <w:p w:rsidR="00986607" w:rsidRDefault="00986607" w:rsidP="00986607">
      <w:pPr>
        <w:ind w:left="360"/>
        <w:jc w:val="center"/>
        <w:rPr>
          <w:rFonts w:hint="cs"/>
          <w:b/>
          <w:bCs/>
          <w:u w:val="single"/>
          <w:rtl/>
        </w:rPr>
      </w:pPr>
    </w:p>
    <w:p w:rsidR="00986607" w:rsidRDefault="00986607" w:rsidP="00986607">
      <w:pPr>
        <w:ind w:left="360"/>
        <w:jc w:val="center"/>
        <w:rPr>
          <w:rFonts w:hint="cs"/>
          <w:b/>
          <w:bCs/>
          <w:u w:val="single"/>
          <w:rtl/>
        </w:rPr>
      </w:pPr>
      <w:r>
        <w:rPr>
          <w:rFonts w:ascii="Arial" w:hAnsi="Arial" w:cs="Arial"/>
          <w:noProof/>
          <w:color w:val="0000FF"/>
          <w:sz w:val="11"/>
          <w:szCs w:val="11"/>
        </w:rPr>
        <w:drawing>
          <wp:inline distT="0" distB="0" distL="0" distR="0">
            <wp:extent cx="1181100" cy="885825"/>
            <wp:effectExtent l="0" t="0" r="0" b="9525"/>
            <wp:docPr id="2" name="תמונה 2" descr="faceboo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inline>
        </w:drawing>
      </w:r>
      <w:r>
        <w:rPr>
          <w:rFonts w:hint="cs"/>
          <w:b/>
          <w:bCs/>
          <w:u w:val="single"/>
          <w:rtl/>
        </w:rPr>
        <w:t xml:space="preserve"> </w:t>
      </w:r>
      <w:r>
        <w:rPr>
          <w:rFonts w:hint="cs"/>
          <w:noProof/>
        </w:rPr>
        <w:drawing>
          <wp:inline distT="0" distB="0" distL="0" distR="0">
            <wp:extent cx="1333500" cy="1066800"/>
            <wp:effectExtent l="0" t="0" r="0" b="0"/>
            <wp:docPr id="1" name="תמונה 1" descr="MC900311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11844[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p>
    <w:p w:rsidR="00986607" w:rsidRDefault="00986607" w:rsidP="00986607">
      <w:pPr>
        <w:ind w:left="360"/>
        <w:jc w:val="center"/>
        <w:rPr>
          <w:rFonts w:hint="cs"/>
          <w:b/>
          <w:bCs/>
          <w:u w:val="single"/>
          <w:rtl/>
        </w:rPr>
      </w:pPr>
    </w:p>
    <w:tbl>
      <w:tblPr>
        <w:tblStyle w:val="a3"/>
        <w:bidiVisual/>
        <w:tblW w:w="0" w:type="auto"/>
        <w:tblLayout w:type="fixed"/>
        <w:tblLook w:val="01E0" w:firstRow="1" w:lastRow="1" w:firstColumn="1" w:lastColumn="1" w:noHBand="0" w:noVBand="0"/>
      </w:tblPr>
      <w:tblGrid>
        <w:gridCol w:w="4926"/>
        <w:gridCol w:w="4928"/>
      </w:tblGrid>
      <w:tr w:rsidR="00986607" w:rsidTr="00607397">
        <w:tc>
          <w:tcPr>
            <w:tcW w:w="4926" w:type="dxa"/>
          </w:tcPr>
          <w:p w:rsidR="00986607" w:rsidRPr="007F3A60" w:rsidRDefault="00986607" w:rsidP="00607397">
            <w:pPr>
              <w:jc w:val="center"/>
              <w:rPr>
                <w:rFonts w:hint="cs"/>
                <w:u w:val="single"/>
                <w:rtl/>
              </w:rPr>
            </w:pPr>
            <w:r w:rsidRPr="007F3A60">
              <w:rPr>
                <w:rFonts w:hint="cs"/>
                <w:u w:val="single"/>
                <w:rtl/>
              </w:rPr>
              <w:t>טיעוני התביעה</w:t>
            </w:r>
          </w:p>
          <w:p w:rsidR="00986607" w:rsidRDefault="00986607" w:rsidP="00607397">
            <w:pPr>
              <w:rPr>
                <w:rFonts w:hint="cs"/>
                <w:rtl/>
              </w:rPr>
            </w:pPr>
            <w:r>
              <w:rPr>
                <w:rFonts w:hint="cs"/>
                <w:rtl/>
              </w:rPr>
              <w:t>--------------------------------------------------------------------------------------------------------------------------------------------------------------------------------------------------------------------------------------------------------------------------------------------------------------------------------------------------------------------------------------------------------------------------------------------------------------------------------</w:t>
            </w:r>
          </w:p>
        </w:tc>
        <w:tc>
          <w:tcPr>
            <w:tcW w:w="4928" w:type="dxa"/>
          </w:tcPr>
          <w:p w:rsidR="00986607" w:rsidRPr="007F3A60" w:rsidRDefault="00986607" w:rsidP="00607397">
            <w:pPr>
              <w:jc w:val="center"/>
              <w:rPr>
                <w:rFonts w:hint="cs"/>
                <w:u w:val="single"/>
                <w:rtl/>
              </w:rPr>
            </w:pPr>
            <w:r w:rsidRPr="007F3A60">
              <w:rPr>
                <w:rFonts w:hint="cs"/>
                <w:u w:val="single"/>
                <w:rtl/>
              </w:rPr>
              <w:t>טיעוני ההגנה</w:t>
            </w:r>
          </w:p>
          <w:p w:rsidR="00986607" w:rsidRDefault="00986607" w:rsidP="00607397">
            <w:pPr>
              <w:rPr>
                <w:rFonts w:hint="cs"/>
                <w:rtl/>
              </w:rPr>
            </w:pPr>
            <w:r>
              <w:rPr>
                <w:rFonts w:hint="cs"/>
                <w:rtl/>
              </w:rPr>
              <w:t>--------------------------------------------------------------------------------------------------------------------------------------------------------------------------------------------------------------------------------------------------------------------------------------------------------------------------------------------------------------------------------------------------------------------------------------------------------------------------------</w:t>
            </w:r>
          </w:p>
        </w:tc>
      </w:tr>
    </w:tbl>
    <w:p w:rsidR="00986607" w:rsidRDefault="00986607" w:rsidP="00986607">
      <w:pPr>
        <w:rPr>
          <w:rFonts w:hint="cs"/>
          <w:rtl/>
        </w:rPr>
      </w:pPr>
    </w:p>
    <w:tbl>
      <w:tblPr>
        <w:bidiVisual/>
        <w:tblW w:w="0" w:type="auto"/>
        <w:tblLook w:val="0000" w:firstRow="0" w:lastRow="0" w:firstColumn="0" w:lastColumn="0" w:noHBand="0" w:noVBand="0"/>
      </w:tblPr>
      <w:tblGrid>
        <w:gridCol w:w="2942"/>
        <w:gridCol w:w="1701"/>
        <w:gridCol w:w="425"/>
        <w:gridCol w:w="2835"/>
        <w:gridCol w:w="1951"/>
      </w:tblGrid>
      <w:tr w:rsidR="00986607" w:rsidRPr="000F5470" w:rsidTr="00607397">
        <w:tblPrEx>
          <w:tblCellMar>
            <w:top w:w="0" w:type="dxa"/>
            <w:bottom w:w="0" w:type="dxa"/>
          </w:tblCellMar>
        </w:tblPrEx>
        <w:trPr>
          <w:cantSplit/>
        </w:trPr>
        <w:tc>
          <w:tcPr>
            <w:tcW w:w="4643" w:type="dxa"/>
            <w:gridSpan w:val="2"/>
            <w:tcBorders>
              <w:top w:val="single" w:sz="4" w:space="0" w:color="auto"/>
              <w:left w:val="single" w:sz="4" w:space="0" w:color="auto"/>
              <w:bottom w:val="single" w:sz="4" w:space="0" w:color="auto"/>
              <w:right w:val="single" w:sz="4" w:space="0" w:color="auto"/>
            </w:tcBorders>
          </w:tcPr>
          <w:p w:rsidR="00986607" w:rsidRPr="000F5470" w:rsidRDefault="00986607" w:rsidP="00607397">
            <w:pPr>
              <w:spacing w:line="360" w:lineRule="auto"/>
              <w:jc w:val="center"/>
              <w:rPr>
                <w:rFonts w:cs="Miriam"/>
                <w:b/>
                <w:bCs/>
                <w:sz w:val="22"/>
                <w:szCs w:val="22"/>
                <w:u w:val="single"/>
              </w:rPr>
            </w:pPr>
            <w:r w:rsidRPr="000F5470">
              <w:rPr>
                <w:rFonts w:cs="Miriam" w:hint="cs"/>
                <w:b/>
                <w:bCs/>
                <w:sz w:val="22"/>
                <w:szCs w:val="22"/>
                <w:u w:val="single"/>
                <w:rtl/>
              </w:rPr>
              <w:t>מטעם התביעה</w:t>
            </w:r>
          </w:p>
        </w:tc>
        <w:tc>
          <w:tcPr>
            <w:tcW w:w="425" w:type="dxa"/>
            <w:tcBorders>
              <w:left w:val="single" w:sz="4" w:space="0" w:color="auto"/>
              <w:right w:val="single" w:sz="4" w:space="0" w:color="auto"/>
            </w:tcBorders>
          </w:tcPr>
          <w:p w:rsidR="00986607" w:rsidRPr="000F5470" w:rsidRDefault="00986607" w:rsidP="00607397">
            <w:pPr>
              <w:spacing w:line="360" w:lineRule="auto"/>
              <w:jc w:val="center"/>
              <w:rPr>
                <w:rFonts w:cs="Miriam"/>
                <w:b/>
                <w:bCs/>
                <w:sz w:val="22"/>
                <w:szCs w:val="22"/>
                <w:u w:val="single"/>
              </w:rPr>
            </w:pPr>
          </w:p>
        </w:tc>
        <w:tc>
          <w:tcPr>
            <w:tcW w:w="4786" w:type="dxa"/>
            <w:gridSpan w:val="2"/>
            <w:tcBorders>
              <w:top w:val="single" w:sz="4" w:space="0" w:color="auto"/>
              <w:left w:val="single" w:sz="4" w:space="0" w:color="auto"/>
              <w:bottom w:val="single" w:sz="4" w:space="0" w:color="auto"/>
              <w:right w:val="single" w:sz="4" w:space="0" w:color="auto"/>
            </w:tcBorders>
          </w:tcPr>
          <w:p w:rsidR="00986607" w:rsidRPr="000F5470" w:rsidRDefault="00986607" w:rsidP="00607397">
            <w:pPr>
              <w:spacing w:line="360" w:lineRule="auto"/>
              <w:jc w:val="center"/>
              <w:rPr>
                <w:rFonts w:cs="Miriam"/>
                <w:b/>
                <w:bCs/>
                <w:sz w:val="22"/>
                <w:szCs w:val="22"/>
                <w:u w:val="single"/>
              </w:rPr>
            </w:pPr>
            <w:r w:rsidRPr="000F5470">
              <w:rPr>
                <w:rFonts w:cs="Miriam" w:hint="cs"/>
                <w:b/>
                <w:bCs/>
                <w:sz w:val="22"/>
                <w:szCs w:val="22"/>
                <w:u w:val="single"/>
                <w:rtl/>
              </w:rPr>
              <w:t>מטעם ההגנה</w:t>
            </w:r>
          </w:p>
        </w:tc>
      </w:tr>
      <w:tr w:rsidR="00986607" w:rsidRPr="000F5470" w:rsidTr="00607397">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tcPr>
          <w:p w:rsidR="00986607" w:rsidRPr="000F5470" w:rsidRDefault="00986607" w:rsidP="00607397">
            <w:pPr>
              <w:spacing w:line="360" w:lineRule="auto"/>
              <w:rPr>
                <w:rFonts w:cs="Miriam" w:hint="cs"/>
                <w:sz w:val="22"/>
                <w:szCs w:val="22"/>
                <w:rtl/>
              </w:rPr>
            </w:pPr>
            <w:r w:rsidRPr="000F5470">
              <w:rPr>
                <w:rFonts w:cs="Miriam" w:hint="cs"/>
                <w:sz w:val="22"/>
                <w:szCs w:val="22"/>
                <w:rtl/>
              </w:rPr>
              <w:t>עד</w:t>
            </w:r>
          </w:p>
        </w:tc>
        <w:tc>
          <w:tcPr>
            <w:tcW w:w="1701" w:type="dxa"/>
            <w:tcBorders>
              <w:top w:val="single" w:sz="4" w:space="0" w:color="auto"/>
              <w:left w:val="single" w:sz="4" w:space="0" w:color="auto"/>
              <w:bottom w:val="single" w:sz="4" w:space="0" w:color="auto"/>
              <w:right w:val="single" w:sz="4" w:space="0" w:color="auto"/>
            </w:tcBorders>
          </w:tcPr>
          <w:p w:rsidR="00986607" w:rsidRPr="000F5470" w:rsidRDefault="00986607" w:rsidP="00607397">
            <w:pPr>
              <w:spacing w:line="360" w:lineRule="auto"/>
              <w:rPr>
                <w:rFonts w:cs="Miriam" w:hint="cs"/>
                <w:sz w:val="22"/>
                <w:szCs w:val="22"/>
              </w:rPr>
            </w:pPr>
            <w:r w:rsidRPr="000F5470">
              <w:rPr>
                <w:rFonts w:cs="Miriam" w:hint="cs"/>
                <w:sz w:val="22"/>
                <w:szCs w:val="22"/>
                <w:rtl/>
              </w:rPr>
              <w:t>עו"ד</w:t>
            </w:r>
          </w:p>
        </w:tc>
        <w:tc>
          <w:tcPr>
            <w:tcW w:w="425" w:type="dxa"/>
            <w:tcBorders>
              <w:left w:val="single" w:sz="4" w:space="0" w:color="auto"/>
              <w:right w:val="single" w:sz="4" w:space="0" w:color="auto"/>
            </w:tcBorders>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tcPr>
          <w:p w:rsidR="00986607" w:rsidRPr="000F5470" w:rsidRDefault="00986607" w:rsidP="00607397">
            <w:pPr>
              <w:spacing w:line="360" w:lineRule="auto"/>
              <w:rPr>
                <w:rFonts w:cs="Miriam" w:hint="cs"/>
                <w:sz w:val="22"/>
                <w:szCs w:val="22"/>
                <w:rtl/>
              </w:rPr>
            </w:pPr>
            <w:r w:rsidRPr="000F5470">
              <w:rPr>
                <w:rFonts w:cs="Miriam" w:hint="cs"/>
                <w:sz w:val="22"/>
                <w:szCs w:val="22"/>
                <w:rtl/>
              </w:rPr>
              <w:t>עד</w:t>
            </w:r>
          </w:p>
        </w:tc>
        <w:tc>
          <w:tcPr>
            <w:tcW w:w="1951" w:type="dxa"/>
            <w:tcBorders>
              <w:top w:val="single" w:sz="4" w:space="0" w:color="auto"/>
              <w:left w:val="single" w:sz="4" w:space="0" w:color="auto"/>
              <w:bottom w:val="single" w:sz="4" w:space="0" w:color="auto"/>
              <w:right w:val="single" w:sz="4" w:space="0" w:color="auto"/>
            </w:tcBorders>
          </w:tcPr>
          <w:p w:rsidR="00986607" w:rsidRPr="000F5470" w:rsidRDefault="00986607" w:rsidP="00607397">
            <w:pPr>
              <w:spacing w:line="360" w:lineRule="auto"/>
              <w:rPr>
                <w:rFonts w:cs="Miriam" w:hint="cs"/>
                <w:sz w:val="22"/>
                <w:szCs w:val="22"/>
              </w:rPr>
            </w:pPr>
            <w:r w:rsidRPr="000F5470">
              <w:rPr>
                <w:rFonts w:cs="Miriam" w:hint="cs"/>
                <w:sz w:val="22"/>
                <w:szCs w:val="22"/>
                <w:rtl/>
              </w:rPr>
              <w:t>עו"ד</w:t>
            </w:r>
          </w:p>
        </w:tc>
      </w:tr>
      <w:tr w:rsidR="00986607" w:rsidRPr="000F5470" w:rsidTr="00607397">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נאום פתיחה</w:t>
            </w:r>
          </w:p>
        </w:tc>
        <w:tc>
          <w:tcPr>
            <w:tcW w:w="170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c>
          <w:tcPr>
            <w:tcW w:w="425" w:type="dxa"/>
            <w:tcBorders>
              <w:left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נאום פתיחה</w:t>
            </w:r>
          </w:p>
        </w:tc>
        <w:tc>
          <w:tcPr>
            <w:tcW w:w="195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r>
      <w:tr w:rsidR="00986607" w:rsidRPr="000F5470" w:rsidTr="00607397">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מורן</w:t>
            </w:r>
            <w:r w:rsidRPr="000F5470">
              <w:rPr>
                <w:rFonts w:cs="Miriam" w:hint="cs"/>
                <w:sz w:val="22"/>
                <w:szCs w:val="22"/>
                <w:rtl/>
              </w:rPr>
              <w:t xml:space="preserve"> _________________</w:t>
            </w:r>
          </w:p>
        </w:tc>
        <w:tc>
          <w:tcPr>
            <w:tcW w:w="170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c>
          <w:tcPr>
            <w:tcW w:w="425" w:type="dxa"/>
            <w:tcBorders>
              <w:left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 xml:space="preserve">צחי </w:t>
            </w:r>
            <w:r w:rsidRPr="000F5470">
              <w:rPr>
                <w:rFonts w:cs="Miriam" w:hint="cs"/>
                <w:sz w:val="22"/>
                <w:szCs w:val="22"/>
                <w:rtl/>
              </w:rPr>
              <w:t xml:space="preserve"> _________________</w:t>
            </w:r>
          </w:p>
        </w:tc>
        <w:tc>
          <w:tcPr>
            <w:tcW w:w="195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r>
      <w:tr w:rsidR="00986607" w:rsidRPr="000F5470" w:rsidTr="00607397">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קצין נוער ______________</w:t>
            </w:r>
          </w:p>
        </w:tc>
        <w:tc>
          <w:tcPr>
            <w:tcW w:w="170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c>
          <w:tcPr>
            <w:tcW w:w="425" w:type="dxa"/>
            <w:tcBorders>
              <w:left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דנה</w:t>
            </w:r>
            <w:r w:rsidRPr="000F5470">
              <w:rPr>
                <w:rFonts w:cs="Miriam" w:hint="cs"/>
                <w:sz w:val="22"/>
                <w:szCs w:val="22"/>
                <w:rtl/>
              </w:rPr>
              <w:t xml:space="preserve"> ___</w:t>
            </w:r>
            <w:r>
              <w:rPr>
                <w:rFonts w:cs="Miriam" w:hint="cs"/>
                <w:sz w:val="22"/>
                <w:szCs w:val="22"/>
                <w:rtl/>
              </w:rPr>
              <w:t>__</w:t>
            </w:r>
            <w:r w:rsidRPr="000F5470">
              <w:rPr>
                <w:rFonts w:cs="Miriam" w:hint="cs"/>
                <w:sz w:val="22"/>
                <w:szCs w:val="22"/>
                <w:rtl/>
              </w:rPr>
              <w:t>_____________</w:t>
            </w:r>
          </w:p>
        </w:tc>
        <w:tc>
          <w:tcPr>
            <w:tcW w:w="195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r>
      <w:tr w:rsidR="00986607" w:rsidRPr="000F5470" w:rsidTr="00607397">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דורי - חבר של מורן _________</w:t>
            </w:r>
          </w:p>
        </w:tc>
        <w:tc>
          <w:tcPr>
            <w:tcW w:w="170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____________</w:t>
            </w:r>
          </w:p>
        </w:tc>
        <w:tc>
          <w:tcPr>
            <w:tcW w:w="425" w:type="dxa"/>
            <w:tcBorders>
              <w:left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Pr>
                <w:rFonts w:cs="Miriam" w:hint="cs"/>
                <w:sz w:val="22"/>
                <w:szCs w:val="22"/>
                <w:rtl/>
              </w:rPr>
              <w:t xml:space="preserve">חבר/ה של צחי ודנה </w:t>
            </w:r>
            <w:r w:rsidRPr="000F5470">
              <w:rPr>
                <w:rFonts w:cs="Miriam" w:hint="cs"/>
                <w:sz w:val="22"/>
                <w:szCs w:val="22"/>
                <w:rtl/>
              </w:rPr>
              <w:t>______</w:t>
            </w:r>
          </w:p>
        </w:tc>
        <w:tc>
          <w:tcPr>
            <w:tcW w:w="195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r>
      <w:tr w:rsidR="00986607" w:rsidRPr="000F5470" w:rsidTr="00607397">
        <w:tblPrEx>
          <w:tblCellMar>
            <w:top w:w="0" w:type="dxa"/>
            <w:bottom w:w="0" w:type="dxa"/>
          </w:tblCellMar>
        </w:tblPrEx>
        <w:tc>
          <w:tcPr>
            <w:tcW w:w="2942"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נאום סיכום</w:t>
            </w:r>
          </w:p>
        </w:tc>
        <w:tc>
          <w:tcPr>
            <w:tcW w:w="170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sz w:val="22"/>
                <w:szCs w:val="22"/>
                <w:rtl/>
              </w:rPr>
              <w:softHyphen/>
            </w:r>
            <w:r w:rsidRPr="000F5470">
              <w:rPr>
                <w:rFonts w:cs="Miriam" w:hint="cs"/>
                <w:sz w:val="22"/>
                <w:szCs w:val="22"/>
                <w:rtl/>
              </w:rPr>
              <w:t>____________</w:t>
            </w:r>
          </w:p>
        </w:tc>
        <w:tc>
          <w:tcPr>
            <w:tcW w:w="425" w:type="dxa"/>
            <w:tcBorders>
              <w:left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פקיד סעד _____________</w:t>
            </w:r>
          </w:p>
        </w:tc>
        <w:tc>
          <w:tcPr>
            <w:tcW w:w="195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r>
      <w:tr w:rsidR="00986607" w:rsidRPr="000F5470" w:rsidTr="00607397">
        <w:tblPrEx>
          <w:tblCellMar>
            <w:top w:w="0" w:type="dxa"/>
            <w:bottom w:w="0" w:type="dxa"/>
          </w:tblCellMar>
        </w:tblPrEx>
        <w:tc>
          <w:tcPr>
            <w:tcW w:w="2942" w:type="dxa"/>
            <w:tcBorders>
              <w:top w:val="single" w:sz="4" w:space="0" w:color="auto"/>
            </w:tcBorders>
            <w:vAlign w:val="bottom"/>
          </w:tcPr>
          <w:p w:rsidR="00986607" w:rsidRPr="000F5470" w:rsidRDefault="00986607" w:rsidP="00607397">
            <w:pPr>
              <w:spacing w:line="360" w:lineRule="auto"/>
              <w:rPr>
                <w:rFonts w:cs="Miriam" w:hint="cs"/>
                <w:sz w:val="22"/>
                <w:szCs w:val="22"/>
              </w:rPr>
            </w:pPr>
          </w:p>
        </w:tc>
        <w:tc>
          <w:tcPr>
            <w:tcW w:w="1701" w:type="dxa"/>
            <w:tcBorders>
              <w:top w:val="single" w:sz="4" w:space="0" w:color="auto"/>
            </w:tcBorders>
            <w:vAlign w:val="bottom"/>
          </w:tcPr>
          <w:p w:rsidR="00986607" w:rsidRPr="000F5470" w:rsidRDefault="00986607" w:rsidP="00607397">
            <w:pPr>
              <w:spacing w:line="360" w:lineRule="auto"/>
              <w:rPr>
                <w:rFonts w:cs="Miriam" w:hint="cs"/>
                <w:sz w:val="22"/>
                <w:szCs w:val="22"/>
              </w:rPr>
            </w:pPr>
          </w:p>
        </w:tc>
        <w:tc>
          <w:tcPr>
            <w:tcW w:w="425" w:type="dxa"/>
            <w:tcBorders>
              <w:right w:val="single" w:sz="4" w:space="0" w:color="auto"/>
            </w:tcBorders>
            <w:vAlign w:val="bottom"/>
          </w:tcPr>
          <w:p w:rsidR="00986607" w:rsidRPr="000F5470" w:rsidRDefault="00986607" w:rsidP="00607397">
            <w:pPr>
              <w:spacing w:line="360" w:lineRule="auto"/>
              <w:rPr>
                <w:rFonts w:cs="Miriam" w:hint="cs"/>
                <w:sz w:val="22"/>
                <w:szCs w:val="22"/>
              </w:rPr>
            </w:pPr>
          </w:p>
        </w:tc>
        <w:tc>
          <w:tcPr>
            <w:tcW w:w="2835"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נאום סיכום</w:t>
            </w:r>
          </w:p>
        </w:tc>
        <w:tc>
          <w:tcPr>
            <w:tcW w:w="1951" w:type="dxa"/>
            <w:tcBorders>
              <w:top w:val="single" w:sz="4" w:space="0" w:color="auto"/>
              <w:left w:val="single" w:sz="4" w:space="0" w:color="auto"/>
              <w:bottom w:val="single" w:sz="4" w:space="0" w:color="auto"/>
              <w:right w:val="single" w:sz="4" w:space="0" w:color="auto"/>
            </w:tcBorders>
            <w:vAlign w:val="bottom"/>
          </w:tcPr>
          <w:p w:rsidR="00986607" w:rsidRPr="000F5470" w:rsidRDefault="00986607" w:rsidP="00607397">
            <w:pPr>
              <w:spacing w:line="360" w:lineRule="auto"/>
              <w:rPr>
                <w:rFonts w:cs="Miriam" w:hint="cs"/>
                <w:sz w:val="22"/>
                <w:szCs w:val="22"/>
              </w:rPr>
            </w:pPr>
            <w:r w:rsidRPr="000F5470">
              <w:rPr>
                <w:rFonts w:cs="Miriam" w:hint="cs"/>
                <w:sz w:val="22"/>
                <w:szCs w:val="22"/>
                <w:rtl/>
              </w:rPr>
              <w:t>____________</w:t>
            </w:r>
          </w:p>
        </w:tc>
      </w:tr>
    </w:tbl>
    <w:p w:rsidR="00986607" w:rsidRDefault="00986607" w:rsidP="00986607">
      <w:pPr>
        <w:rPr>
          <w:rFonts w:hint="cs"/>
          <w:rtl/>
        </w:rPr>
      </w:pPr>
    </w:p>
    <w:p w:rsidR="00986607" w:rsidRDefault="00986607" w:rsidP="00986607">
      <w:pPr>
        <w:rPr>
          <w:rFonts w:hint="cs"/>
          <w:rtl/>
        </w:rPr>
      </w:pPr>
    </w:p>
    <w:tbl>
      <w:tblPr>
        <w:bidiVisual/>
        <w:tblW w:w="0" w:type="auto"/>
        <w:tblLook w:val="0000" w:firstRow="0" w:lastRow="0" w:firstColumn="0" w:lastColumn="0" w:noHBand="0" w:noVBand="0"/>
      </w:tblPr>
      <w:tblGrid>
        <w:gridCol w:w="926"/>
        <w:gridCol w:w="1764"/>
        <w:gridCol w:w="1764"/>
        <w:gridCol w:w="1764"/>
        <w:gridCol w:w="1764"/>
        <w:gridCol w:w="1764"/>
      </w:tblGrid>
      <w:tr w:rsidR="00986607" w:rsidTr="00607397">
        <w:tc>
          <w:tcPr>
            <w:tcW w:w="926" w:type="dxa"/>
          </w:tcPr>
          <w:p w:rsidR="00986607" w:rsidRDefault="00986607" w:rsidP="00607397">
            <w:pPr>
              <w:spacing w:line="360" w:lineRule="auto"/>
              <w:rPr>
                <w:rFonts w:cs="Miriam"/>
                <w:b/>
                <w:bCs/>
                <w:sz w:val="22"/>
                <w:szCs w:val="22"/>
                <w:u w:val="single"/>
              </w:rPr>
            </w:pPr>
            <w:r>
              <w:rPr>
                <w:rFonts w:cs="Miriam" w:hint="cs"/>
                <w:b/>
                <w:bCs/>
                <w:sz w:val="22"/>
                <w:szCs w:val="22"/>
                <w:u w:val="single"/>
                <w:rtl/>
              </w:rPr>
              <w:t>שופטים:</w:t>
            </w:r>
          </w:p>
        </w:tc>
        <w:tc>
          <w:tcPr>
            <w:tcW w:w="1764" w:type="dxa"/>
          </w:tcPr>
          <w:p w:rsidR="00986607" w:rsidRDefault="00986607" w:rsidP="00607397">
            <w:pPr>
              <w:spacing w:line="360" w:lineRule="auto"/>
              <w:rPr>
                <w:rFonts w:cs="Miriam" w:hint="cs"/>
                <w:sz w:val="22"/>
                <w:szCs w:val="22"/>
              </w:rPr>
            </w:pPr>
            <w:r>
              <w:rPr>
                <w:rFonts w:cs="Miriam" w:hint="cs"/>
                <w:sz w:val="22"/>
                <w:szCs w:val="22"/>
                <w:rtl/>
              </w:rPr>
              <w:t>_____________</w:t>
            </w:r>
          </w:p>
        </w:tc>
        <w:tc>
          <w:tcPr>
            <w:tcW w:w="1764" w:type="dxa"/>
          </w:tcPr>
          <w:p w:rsidR="00986607" w:rsidRDefault="00986607" w:rsidP="00607397">
            <w:pPr>
              <w:spacing w:line="360" w:lineRule="auto"/>
              <w:rPr>
                <w:rFonts w:cs="Miriam"/>
                <w:b/>
                <w:bCs/>
                <w:sz w:val="22"/>
                <w:szCs w:val="22"/>
                <w:u w:val="single"/>
              </w:rPr>
            </w:pPr>
            <w:r>
              <w:rPr>
                <w:rFonts w:cs="Miriam" w:hint="cs"/>
                <w:sz w:val="22"/>
                <w:szCs w:val="22"/>
                <w:rtl/>
              </w:rPr>
              <w:t>_____________</w:t>
            </w:r>
          </w:p>
        </w:tc>
        <w:tc>
          <w:tcPr>
            <w:tcW w:w="1764" w:type="dxa"/>
          </w:tcPr>
          <w:p w:rsidR="00986607" w:rsidRDefault="00986607" w:rsidP="00607397">
            <w:pPr>
              <w:spacing w:line="360" w:lineRule="auto"/>
              <w:rPr>
                <w:rFonts w:cs="Miriam" w:hint="cs"/>
                <w:b/>
                <w:bCs/>
                <w:sz w:val="22"/>
                <w:szCs w:val="22"/>
                <w:u w:val="single"/>
              </w:rPr>
            </w:pPr>
            <w:r>
              <w:rPr>
                <w:rFonts w:cs="Miriam" w:hint="cs"/>
                <w:sz w:val="22"/>
                <w:szCs w:val="22"/>
                <w:rtl/>
              </w:rPr>
              <w:t>_____________</w:t>
            </w:r>
          </w:p>
        </w:tc>
        <w:tc>
          <w:tcPr>
            <w:tcW w:w="1764" w:type="dxa"/>
          </w:tcPr>
          <w:p w:rsidR="00986607" w:rsidRDefault="00986607" w:rsidP="00607397">
            <w:pPr>
              <w:spacing w:line="360" w:lineRule="auto"/>
              <w:rPr>
                <w:rFonts w:cs="Miriam" w:hint="cs"/>
                <w:b/>
                <w:bCs/>
                <w:sz w:val="22"/>
                <w:szCs w:val="22"/>
                <w:u w:val="single"/>
              </w:rPr>
            </w:pPr>
            <w:r>
              <w:rPr>
                <w:rFonts w:cs="Miriam" w:hint="cs"/>
                <w:sz w:val="22"/>
                <w:szCs w:val="22"/>
                <w:rtl/>
              </w:rPr>
              <w:t>_____________</w:t>
            </w:r>
          </w:p>
        </w:tc>
        <w:tc>
          <w:tcPr>
            <w:tcW w:w="1764" w:type="dxa"/>
          </w:tcPr>
          <w:p w:rsidR="00986607" w:rsidRDefault="00986607" w:rsidP="00607397">
            <w:pPr>
              <w:spacing w:line="360" w:lineRule="auto"/>
              <w:rPr>
                <w:rFonts w:cs="Miriam" w:hint="cs"/>
                <w:b/>
                <w:bCs/>
                <w:sz w:val="22"/>
                <w:szCs w:val="22"/>
                <w:u w:val="single"/>
              </w:rPr>
            </w:pPr>
            <w:r>
              <w:rPr>
                <w:rFonts w:cs="Miriam" w:hint="cs"/>
                <w:sz w:val="22"/>
                <w:szCs w:val="22"/>
                <w:rtl/>
              </w:rPr>
              <w:t>_____________</w:t>
            </w:r>
          </w:p>
        </w:tc>
      </w:tr>
    </w:tbl>
    <w:p w:rsidR="002534E8" w:rsidRDefault="002534E8">
      <w:bookmarkStart w:id="0" w:name="_GoBack"/>
      <w:bookmarkEnd w:id="0"/>
    </w:p>
    <w:sectPr w:rsidR="002534E8" w:rsidSect="0098660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07"/>
    <w:rsid w:val="002534E8"/>
    <w:rsid w:val="008D7022"/>
    <w:rsid w:val="009866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986607"/>
    <w:pPr>
      <w:bidi w:val="0"/>
      <w:spacing w:before="100" w:beforeAutospacing="1" w:after="100" w:afterAutospacing="1"/>
    </w:pPr>
  </w:style>
  <w:style w:type="table" w:styleId="a3">
    <w:name w:val="Table Grid"/>
    <w:basedOn w:val="a1"/>
    <w:rsid w:val="009866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6607"/>
    <w:rPr>
      <w:rFonts w:ascii="Tahoma" w:hAnsi="Tahoma" w:cs="Tahoma"/>
      <w:sz w:val="16"/>
      <w:szCs w:val="16"/>
    </w:rPr>
  </w:style>
  <w:style w:type="character" w:customStyle="1" w:styleId="a5">
    <w:name w:val="טקסט בלונים תו"/>
    <w:basedOn w:val="a0"/>
    <w:link w:val="a4"/>
    <w:uiPriority w:val="99"/>
    <w:semiHidden/>
    <w:rsid w:val="009866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0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986607"/>
    <w:pPr>
      <w:bidi w:val="0"/>
      <w:spacing w:before="100" w:beforeAutospacing="1" w:after="100" w:afterAutospacing="1"/>
    </w:pPr>
  </w:style>
  <w:style w:type="table" w:styleId="a3">
    <w:name w:val="Table Grid"/>
    <w:basedOn w:val="a1"/>
    <w:rsid w:val="0098660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86607"/>
    <w:rPr>
      <w:rFonts w:ascii="Tahoma" w:hAnsi="Tahoma" w:cs="Tahoma"/>
      <w:sz w:val="16"/>
      <w:szCs w:val="16"/>
    </w:rPr>
  </w:style>
  <w:style w:type="character" w:customStyle="1" w:styleId="a5">
    <w:name w:val="טקסט בלונים תו"/>
    <w:basedOn w:val="a0"/>
    <w:link w:val="a4"/>
    <w:uiPriority w:val="99"/>
    <w:semiHidden/>
    <w:rsid w:val="009866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il/imgres?imgurl=http://www.igaming.co.il/images/stories/facebook.jpg&amp;imgrefurl=http://www.igaming.co.il/%25D7%259B%25D7%25AA%25D7%2591%25D7%2595%25D7%25AA-%25D7%2595%25D7%25A1%25D7%2599%25D7%25A7%25D7%2595%25D7%25A8%25D7%2599%25D7%259D/igaming_facebook.html&amp;usg=__Gy48rrX3YXR0QQQ1YOvf9EbZQeg=&amp;h=300&amp;w=400&amp;sz=13&amp;hl=iw&amp;start=1&amp;zoom=1&amp;tbnid=lTSFJ4n61u9OBM:&amp;tbnh=93&amp;tbnw=124&amp;ei=CCJQTe6rFYK44gbr35GpCQ&amp;prev=/images%3Fq%3D%25D7%25A4%25D7%2599%25D7%2599%25D7%25A1%25D7%2591%25D7%2595%25D7%25A7%26hl%3Diw%26sa%3DX%26rls%3Dcom.microsoft:he:IE-SearchBox%26rlz%3D1I7GPEA_iw%26tbs%3Disch:1%26prmd%3Divns&amp;itbs=1"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4262</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2013-01-24T07:29:00Z</dcterms:created>
  <dcterms:modified xsi:type="dcterms:W3CDTF">2013-01-24T07:30:00Z</dcterms:modified>
</cp:coreProperties>
</file>