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755" w:rsidRDefault="00D65755" w:rsidP="00D65755">
      <w:pPr>
        <w:spacing w:line="360" w:lineRule="auto"/>
        <w:jc w:val="center"/>
        <w:rPr>
          <w:rFonts w:cs="Miriam" w:hint="cs"/>
          <w:b/>
          <w:bCs/>
          <w:sz w:val="28"/>
          <w:szCs w:val="28"/>
          <w:u w:val="single"/>
          <w:rtl/>
        </w:rPr>
      </w:pPr>
      <w:r>
        <w:rPr>
          <w:rFonts w:cs="Miriam" w:hint="cs"/>
          <w:b/>
          <w:bCs/>
          <w:sz w:val="28"/>
          <w:szCs w:val="28"/>
          <w:u w:val="single"/>
          <w:rtl/>
        </w:rPr>
        <w:t>עקרונות המשפט הפלילי – תרגיל מסכם</w:t>
      </w:r>
    </w:p>
    <w:p w:rsidR="00D65755" w:rsidRDefault="00D65755" w:rsidP="00D65755">
      <w:pPr>
        <w:spacing w:line="360" w:lineRule="auto"/>
        <w:jc w:val="both"/>
        <w:rPr>
          <w:rFonts w:cs="Miriam" w:hint="cs"/>
          <w:sz w:val="20"/>
          <w:rtl/>
        </w:rPr>
      </w:pPr>
      <w:r>
        <w:rPr>
          <w:rFonts w:cs="Miriam" w:hint="cs"/>
          <w:rtl/>
        </w:rPr>
        <w:t>לפניכם אירוע משפטי. קיראו אותו ביסודיות וכתבו בשורות שלמטה באילו מהמקרים העמדת הדמויות לדין או הענשתן נעשו כדין ובאילו מהמקרים לא. ציינו על איזה עקרון משפטי התבססתם.</w:t>
      </w:r>
    </w:p>
    <w:p w:rsidR="00D65755" w:rsidRDefault="00D65755" w:rsidP="00D65755">
      <w:pPr>
        <w:spacing w:line="360" w:lineRule="auto"/>
        <w:jc w:val="both"/>
        <w:rPr>
          <w:rFonts w:cs="Miriam" w:hint="cs"/>
          <w:rtl/>
        </w:rPr>
      </w:pPr>
    </w:p>
    <w:p w:rsidR="00D65755" w:rsidRDefault="00D65755" w:rsidP="00D65755">
      <w:pPr>
        <w:pBdr>
          <w:top w:val="single" w:sz="4" w:space="1" w:color="auto"/>
          <w:left w:val="single" w:sz="4" w:space="4" w:color="auto"/>
          <w:bottom w:val="single" w:sz="4" w:space="1" w:color="auto"/>
          <w:right w:val="single" w:sz="4" w:space="4" w:color="auto"/>
        </w:pBdr>
        <w:spacing w:line="360" w:lineRule="auto"/>
        <w:jc w:val="both"/>
        <w:rPr>
          <w:rFonts w:cs="Miriam" w:hint="cs"/>
          <w:rtl/>
        </w:rPr>
      </w:pPr>
      <w:r>
        <w:rPr>
          <w:rFonts w:hint="cs"/>
          <w:noProof/>
          <w:szCs w:val="20"/>
          <w:rtl/>
        </w:rPr>
        <w:drawing>
          <wp:anchor distT="0" distB="0" distL="114300" distR="114300" simplePos="0" relativeHeight="251659264" behindDoc="0" locked="0" layoutInCell="1" allowOverlap="1">
            <wp:simplePos x="0" y="0"/>
            <wp:positionH relativeFrom="column">
              <wp:posOffset>2874010</wp:posOffset>
            </wp:positionH>
            <wp:positionV relativeFrom="paragraph">
              <wp:posOffset>901700</wp:posOffset>
            </wp:positionV>
            <wp:extent cx="1028700" cy="760095"/>
            <wp:effectExtent l="0" t="0" r="0" b="1905"/>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028700" cy="760095"/>
                    </a:xfrm>
                    <a:prstGeom prst="rect">
                      <a:avLst/>
                    </a:prstGeom>
                    <a:noFill/>
                  </pic:spPr>
                </pic:pic>
              </a:graphicData>
            </a:graphic>
            <wp14:sizeRelH relativeFrom="page">
              <wp14:pctWidth>0</wp14:pctWidth>
            </wp14:sizeRelH>
            <wp14:sizeRelV relativeFrom="page">
              <wp14:pctHeight>0</wp14:pctHeight>
            </wp14:sizeRelV>
          </wp:anchor>
        </w:drawing>
      </w:r>
      <w:r>
        <w:rPr>
          <w:rFonts w:cs="Miriam" w:hint="cs"/>
          <w:rtl/>
        </w:rPr>
        <w:t>רונן, שחקן כדורגל בליגה א', החמיץ "פנדל" שנקבע לקבוצתו. דני, אוהד מושבע, קילל את רונן וצעק עליו בגסות בעקבות ההחמצה. רונן נעלב מאוד, הגיש נגד דני תלונה במשטרה בגין הוצאת לשון הרע, ודני הועמד לדין בשל כך (1). המשטרה גילתה שדני השתכר במהלך המשחק ודני הועמד לדין גם בגין שתיית אלכוהול במקום ציבורי (2). במשפט טען כי לא ידע שלקלל זוהי עבירה פלילית אך השופט התעלם מכך (3).</w:t>
      </w:r>
    </w:p>
    <w:p w:rsidR="00D65755" w:rsidRDefault="00D65755" w:rsidP="00D65755">
      <w:pPr>
        <w:pBdr>
          <w:top w:val="single" w:sz="4" w:space="1" w:color="auto"/>
          <w:left w:val="single" w:sz="4" w:space="4" w:color="auto"/>
          <w:bottom w:val="single" w:sz="4" w:space="1" w:color="auto"/>
          <w:right w:val="single" w:sz="4" w:space="4" w:color="auto"/>
        </w:pBdr>
        <w:spacing w:line="360" w:lineRule="auto"/>
        <w:jc w:val="both"/>
        <w:rPr>
          <w:rFonts w:cs="Miriam" w:hint="cs"/>
          <w:rtl/>
        </w:rPr>
      </w:pPr>
    </w:p>
    <w:p w:rsidR="00D65755" w:rsidRDefault="00D65755" w:rsidP="00D65755">
      <w:pPr>
        <w:pBdr>
          <w:top w:val="single" w:sz="4" w:space="1" w:color="auto"/>
          <w:left w:val="single" w:sz="4" w:space="4" w:color="auto"/>
          <w:bottom w:val="single" w:sz="4" w:space="1" w:color="auto"/>
          <w:right w:val="single" w:sz="4" w:space="4" w:color="auto"/>
        </w:pBdr>
        <w:spacing w:line="360" w:lineRule="auto"/>
        <w:jc w:val="both"/>
        <w:rPr>
          <w:rFonts w:cs="Miriam" w:hint="cs"/>
          <w:rtl/>
        </w:rPr>
      </w:pPr>
    </w:p>
    <w:p w:rsidR="00D65755" w:rsidRDefault="00D65755" w:rsidP="00D65755">
      <w:pPr>
        <w:pBdr>
          <w:top w:val="single" w:sz="4" w:space="1" w:color="auto"/>
          <w:left w:val="single" w:sz="4" w:space="4" w:color="auto"/>
          <w:bottom w:val="single" w:sz="4" w:space="1" w:color="auto"/>
          <w:right w:val="single" w:sz="4" w:space="4" w:color="auto"/>
        </w:pBdr>
        <w:spacing w:line="360" w:lineRule="auto"/>
        <w:jc w:val="both"/>
        <w:rPr>
          <w:rFonts w:cs="Miriam" w:hint="cs"/>
          <w:rtl/>
        </w:rPr>
      </w:pPr>
      <w:r>
        <w:rPr>
          <w:rFonts w:hint="cs"/>
          <w:noProof/>
          <w:szCs w:val="20"/>
          <w:rtl/>
        </w:rPr>
        <w:drawing>
          <wp:anchor distT="0" distB="0" distL="114300" distR="114300" simplePos="0" relativeHeight="251662336" behindDoc="0" locked="0" layoutInCell="1" allowOverlap="1">
            <wp:simplePos x="0" y="0"/>
            <wp:positionH relativeFrom="column">
              <wp:posOffset>4245610</wp:posOffset>
            </wp:positionH>
            <wp:positionV relativeFrom="paragraph">
              <wp:posOffset>892810</wp:posOffset>
            </wp:positionV>
            <wp:extent cx="457200" cy="693420"/>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9342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szCs w:val="20"/>
          <w:rtl/>
        </w:rPr>
        <w:drawing>
          <wp:anchor distT="0" distB="0" distL="114300" distR="114300" simplePos="0" relativeHeight="251661312" behindDoc="0" locked="0" layoutInCell="1" allowOverlap="1">
            <wp:simplePos x="0" y="0"/>
            <wp:positionH relativeFrom="column">
              <wp:posOffset>816610</wp:posOffset>
            </wp:positionH>
            <wp:positionV relativeFrom="paragraph">
              <wp:posOffset>892810</wp:posOffset>
            </wp:positionV>
            <wp:extent cx="1028700" cy="793750"/>
            <wp:effectExtent l="0" t="0" r="0" b="635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028700" cy="793750"/>
                    </a:xfrm>
                    <a:prstGeom prst="rect">
                      <a:avLst/>
                    </a:prstGeom>
                    <a:noFill/>
                  </pic:spPr>
                </pic:pic>
              </a:graphicData>
            </a:graphic>
            <wp14:sizeRelH relativeFrom="page">
              <wp14:pctWidth>0</wp14:pctWidth>
            </wp14:sizeRelH>
            <wp14:sizeRelV relativeFrom="page">
              <wp14:pctHeight>0</wp14:pctHeight>
            </wp14:sizeRelV>
          </wp:anchor>
        </w:drawing>
      </w:r>
      <w:r>
        <w:rPr>
          <w:rFonts w:cs="Miriam" w:hint="cs"/>
          <w:rtl/>
        </w:rPr>
        <w:t>אישתו של דני, גלית התלוותה אליו למשפט, במהלך עדותו של רונן חשבה גלית בליבה שהיא הייתה שוברת לכדורגלן הזה את הרגליים. באולם בית המשפט ישב אורן הקטן שקרא את מחשבותיה של גלית. הוא סיפר זאת לתובע ולגלית הועמדה לדין באשמת ניסיון תקיפה (4). על גלית נגזרו שנתיים מאסר בפועל והיא נמלטה מהארץ, על כן אסרה המשטרה את דני, בעלה, כדי שירצה את העונש במקומה (5).</w:t>
      </w:r>
    </w:p>
    <w:p w:rsidR="00D65755" w:rsidRDefault="00D65755" w:rsidP="00D65755">
      <w:pPr>
        <w:pBdr>
          <w:top w:val="single" w:sz="4" w:space="1" w:color="auto"/>
          <w:left w:val="single" w:sz="4" w:space="4" w:color="auto"/>
          <w:bottom w:val="single" w:sz="4" w:space="1" w:color="auto"/>
          <w:right w:val="single" w:sz="4" w:space="4" w:color="auto"/>
        </w:pBdr>
        <w:spacing w:line="360" w:lineRule="auto"/>
        <w:jc w:val="both"/>
        <w:rPr>
          <w:rFonts w:cs="Miriam" w:hint="cs"/>
          <w:rtl/>
        </w:rPr>
      </w:pPr>
    </w:p>
    <w:p w:rsidR="00D65755" w:rsidRDefault="00D65755" w:rsidP="00D65755">
      <w:pPr>
        <w:pBdr>
          <w:top w:val="single" w:sz="4" w:space="1" w:color="auto"/>
          <w:left w:val="single" w:sz="4" w:space="4" w:color="auto"/>
          <w:bottom w:val="single" w:sz="4" w:space="1" w:color="auto"/>
          <w:right w:val="single" w:sz="4" w:space="4" w:color="auto"/>
        </w:pBdr>
        <w:spacing w:line="360" w:lineRule="auto"/>
        <w:jc w:val="both"/>
        <w:rPr>
          <w:rFonts w:cs="Miriam" w:hint="cs"/>
          <w:rtl/>
        </w:rPr>
      </w:pPr>
    </w:p>
    <w:p w:rsidR="00D65755" w:rsidRDefault="00D65755" w:rsidP="00D65755">
      <w:pPr>
        <w:pBdr>
          <w:top w:val="single" w:sz="4" w:space="1" w:color="auto"/>
          <w:left w:val="single" w:sz="4" w:space="4" w:color="auto"/>
          <w:bottom w:val="single" w:sz="4" w:space="1" w:color="auto"/>
          <w:right w:val="single" w:sz="4" w:space="4" w:color="auto"/>
        </w:pBdr>
        <w:spacing w:line="360" w:lineRule="auto"/>
        <w:jc w:val="both"/>
        <w:rPr>
          <w:rFonts w:cs="Miriam" w:hint="cs"/>
          <w:rtl/>
        </w:rPr>
      </w:pPr>
    </w:p>
    <w:p w:rsidR="00D65755" w:rsidRDefault="00D65755" w:rsidP="00D65755">
      <w:pPr>
        <w:pBdr>
          <w:top w:val="single" w:sz="4" w:space="1" w:color="auto"/>
          <w:left w:val="single" w:sz="4" w:space="4" w:color="auto"/>
          <w:bottom w:val="single" w:sz="4" w:space="1" w:color="auto"/>
          <w:right w:val="single" w:sz="4" w:space="4" w:color="auto"/>
        </w:pBdr>
        <w:spacing w:line="360" w:lineRule="auto"/>
        <w:jc w:val="both"/>
        <w:rPr>
          <w:rFonts w:cs="Miriam" w:hint="cs"/>
          <w:rtl/>
        </w:rPr>
      </w:pPr>
      <w:r>
        <w:rPr>
          <w:rFonts w:hint="cs"/>
          <w:noProof/>
          <w:szCs w:val="20"/>
          <w:rtl/>
        </w:rPr>
        <w:drawing>
          <wp:anchor distT="0" distB="0" distL="114300" distR="114300" simplePos="0" relativeHeight="251660288" behindDoc="0" locked="0" layoutInCell="1" allowOverlap="1">
            <wp:simplePos x="0" y="0"/>
            <wp:positionH relativeFrom="column">
              <wp:posOffset>130810</wp:posOffset>
            </wp:positionH>
            <wp:positionV relativeFrom="paragraph">
              <wp:posOffset>864870</wp:posOffset>
            </wp:positionV>
            <wp:extent cx="1384935" cy="1036955"/>
            <wp:effectExtent l="0" t="0" r="5715"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384935" cy="1036955"/>
                    </a:xfrm>
                    <a:prstGeom prst="rect">
                      <a:avLst/>
                    </a:prstGeom>
                    <a:noFill/>
                  </pic:spPr>
                </pic:pic>
              </a:graphicData>
            </a:graphic>
            <wp14:sizeRelH relativeFrom="page">
              <wp14:pctWidth>0</wp14:pctWidth>
            </wp14:sizeRelH>
            <wp14:sizeRelV relativeFrom="page">
              <wp14:pctHeight>0</wp14:pctHeight>
            </wp14:sizeRelV>
          </wp:anchor>
        </w:drawing>
      </w:r>
      <w:r>
        <w:rPr>
          <w:rFonts w:cs="Miriam" w:hint="cs"/>
          <w:rtl/>
        </w:rPr>
        <w:t>ילדיהם של דני וגלית נשארו לגור בביתו של דודם. רונן, שחש חרטה על מה שקרה לדני וגלית, הציע לאמן את הילדים בכדורגל בהתנדבות. במהלך אימון בעט רונן בחוזקה בכדור ובטעות פגע בפניו של אחד הילדים ושבר את אפו. הילדים הגישו תלונה למשטרה והמשטרה התכוננה להעמיד את רונן לדין (6). מאוחר יותר ביטלו הילדים את התלונה במקום זאת פינצ'רו את ארבעת הגלגלים של מכוניתו של רונן כנקמה על מעשהו, הילדים נתפסו והועמדו לדין באשמת השחתת רכוש (7).</w:t>
      </w:r>
    </w:p>
    <w:p w:rsidR="00D65755" w:rsidRDefault="00D65755" w:rsidP="00D65755">
      <w:pPr>
        <w:pBdr>
          <w:top w:val="single" w:sz="4" w:space="1" w:color="auto"/>
          <w:left w:val="single" w:sz="4" w:space="4" w:color="auto"/>
          <w:bottom w:val="single" w:sz="4" w:space="1" w:color="auto"/>
          <w:right w:val="single" w:sz="4" w:space="4" w:color="auto"/>
        </w:pBdr>
        <w:spacing w:line="360" w:lineRule="auto"/>
        <w:jc w:val="both"/>
        <w:rPr>
          <w:rFonts w:cs="Miriam" w:hint="cs"/>
          <w:rtl/>
        </w:rPr>
      </w:pPr>
    </w:p>
    <w:p w:rsidR="00D65755" w:rsidRDefault="00D65755" w:rsidP="00D65755">
      <w:pPr>
        <w:pBdr>
          <w:top w:val="single" w:sz="4" w:space="1" w:color="auto"/>
          <w:left w:val="single" w:sz="4" w:space="4" w:color="auto"/>
          <w:bottom w:val="single" w:sz="4" w:space="1" w:color="auto"/>
          <w:right w:val="single" w:sz="4" w:space="4" w:color="auto"/>
        </w:pBdr>
        <w:spacing w:line="360" w:lineRule="auto"/>
        <w:jc w:val="both"/>
        <w:rPr>
          <w:rFonts w:cs="Miriam" w:hint="cs"/>
          <w:rtl/>
        </w:rPr>
      </w:pPr>
    </w:p>
    <w:p w:rsidR="00D65755" w:rsidRDefault="00D65755" w:rsidP="00D65755">
      <w:pPr>
        <w:pBdr>
          <w:top w:val="single" w:sz="4" w:space="1" w:color="auto"/>
          <w:left w:val="single" w:sz="4" w:space="4" w:color="auto"/>
          <w:bottom w:val="single" w:sz="4" w:space="1" w:color="auto"/>
          <w:right w:val="single" w:sz="4" w:space="4" w:color="auto"/>
        </w:pBdr>
        <w:spacing w:line="360" w:lineRule="auto"/>
        <w:jc w:val="both"/>
        <w:rPr>
          <w:rFonts w:cs="Miriam" w:hint="cs"/>
          <w:rtl/>
        </w:rPr>
      </w:pPr>
      <w:r>
        <w:rPr>
          <w:rFonts w:cs="Miriam" w:hint="cs"/>
          <w:rtl/>
        </w:rPr>
        <w:t>הילדים, גילם 9,14,18 נתפסו והעמידו לדין בגין השחתת רכוש (8).</w:t>
      </w:r>
    </w:p>
    <w:p w:rsidR="00D65755" w:rsidRDefault="00D65755" w:rsidP="00D65755">
      <w:pPr>
        <w:pBdr>
          <w:top w:val="single" w:sz="4" w:space="1" w:color="auto"/>
          <w:left w:val="single" w:sz="4" w:space="4" w:color="auto"/>
          <w:bottom w:val="single" w:sz="4" w:space="1" w:color="auto"/>
          <w:right w:val="single" w:sz="4" w:space="4" w:color="auto"/>
        </w:pBdr>
        <w:spacing w:line="360" w:lineRule="auto"/>
        <w:jc w:val="both"/>
        <w:rPr>
          <w:rFonts w:cs="Miriam" w:hint="cs"/>
          <w:rtl/>
        </w:rPr>
      </w:pPr>
      <w:r>
        <w:rPr>
          <w:rFonts w:cs="Miriam" w:hint="cs"/>
          <w:rtl/>
        </w:rPr>
        <w:t>בעדותם בבית המשפט טענו הילדים שבעת ביצוע המעשה הם היו במצב נפשי קשה מאד עקב הריחוק מהוריהם, אך למרות זאת הם נמצאו אשמים (9).</w:t>
      </w:r>
    </w:p>
    <w:p w:rsidR="00D65755" w:rsidRDefault="00D65755" w:rsidP="00D65755">
      <w:pPr>
        <w:spacing w:line="360" w:lineRule="auto"/>
        <w:jc w:val="both"/>
        <w:rPr>
          <w:rFonts w:cs="Miriam" w:hint="cs"/>
          <w:rtl/>
        </w:rPr>
      </w:pPr>
    </w:p>
    <w:p w:rsidR="00D65755" w:rsidRDefault="00D65755" w:rsidP="00D65755">
      <w:pPr>
        <w:spacing w:line="360" w:lineRule="auto"/>
        <w:jc w:val="both"/>
        <w:rPr>
          <w:rFonts w:cs="Miriam" w:hint="cs"/>
          <w:rtl/>
        </w:rPr>
      </w:pPr>
      <w:r>
        <w:rPr>
          <w:rFonts w:cs="Miriam" w:hint="cs"/>
          <w:rtl/>
        </w:rPr>
        <w:t>1.______________________________________________________________________________</w:t>
      </w:r>
    </w:p>
    <w:p w:rsidR="00D65755" w:rsidRDefault="00D65755" w:rsidP="00D65755">
      <w:pPr>
        <w:spacing w:line="360" w:lineRule="auto"/>
        <w:jc w:val="both"/>
        <w:rPr>
          <w:rFonts w:cs="Miriam" w:hint="cs"/>
          <w:rtl/>
        </w:rPr>
      </w:pPr>
      <w:r>
        <w:rPr>
          <w:rFonts w:cs="Miriam" w:hint="cs"/>
          <w:rtl/>
        </w:rPr>
        <w:t>2.______________________________________________________________________________</w:t>
      </w:r>
    </w:p>
    <w:p w:rsidR="00D65755" w:rsidRDefault="00D65755" w:rsidP="00D65755">
      <w:pPr>
        <w:spacing w:line="360" w:lineRule="auto"/>
        <w:jc w:val="both"/>
        <w:rPr>
          <w:rFonts w:cs="Miriam" w:hint="cs"/>
          <w:rtl/>
        </w:rPr>
      </w:pPr>
      <w:r>
        <w:rPr>
          <w:rFonts w:cs="Miriam" w:hint="cs"/>
          <w:rtl/>
        </w:rPr>
        <w:t>3.______________________________________________________________________________</w:t>
      </w:r>
    </w:p>
    <w:p w:rsidR="00D65755" w:rsidRDefault="00D65755" w:rsidP="00D65755">
      <w:pPr>
        <w:spacing w:line="360" w:lineRule="auto"/>
        <w:jc w:val="both"/>
        <w:rPr>
          <w:rFonts w:cs="Miriam" w:hint="cs"/>
          <w:rtl/>
        </w:rPr>
      </w:pPr>
      <w:r>
        <w:rPr>
          <w:rFonts w:cs="Miriam" w:hint="cs"/>
          <w:rtl/>
        </w:rPr>
        <w:t>4.______________________________________________________________________________</w:t>
      </w:r>
    </w:p>
    <w:p w:rsidR="00D65755" w:rsidRDefault="00D65755" w:rsidP="00D65755">
      <w:pPr>
        <w:spacing w:line="360" w:lineRule="auto"/>
        <w:jc w:val="both"/>
        <w:rPr>
          <w:rFonts w:cs="Miriam" w:hint="cs"/>
          <w:rtl/>
        </w:rPr>
      </w:pPr>
      <w:r>
        <w:rPr>
          <w:rFonts w:cs="Miriam" w:hint="cs"/>
          <w:rtl/>
        </w:rPr>
        <w:t>5.______________________________________________________________________________</w:t>
      </w:r>
    </w:p>
    <w:p w:rsidR="00D65755" w:rsidRDefault="00D65755" w:rsidP="00D65755">
      <w:pPr>
        <w:spacing w:line="360" w:lineRule="auto"/>
        <w:jc w:val="both"/>
        <w:rPr>
          <w:rFonts w:cs="Miriam" w:hint="cs"/>
          <w:rtl/>
        </w:rPr>
      </w:pPr>
      <w:r>
        <w:rPr>
          <w:rFonts w:cs="Miriam" w:hint="cs"/>
          <w:rtl/>
        </w:rPr>
        <w:t>6.______________________________________________________________________________</w:t>
      </w:r>
    </w:p>
    <w:p w:rsidR="00D65755" w:rsidRDefault="00D65755" w:rsidP="00D65755">
      <w:pPr>
        <w:spacing w:line="360" w:lineRule="auto"/>
        <w:jc w:val="both"/>
        <w:rPr>
          <w:rFonts w:cs="Miriam" w:hint="cs"/>
          <w:rtl/>
        </w:rPr>
      </w:pPr>
      <w:r>
        <w:rPr>
          <w:rFonts w:cs="Miriam" w:hint="cs"/>
          <w:rtl/>
        </w:rPr>
        <w:t>7.______________________________________________________________________________</w:t>
      </w:r>
    </w:p>
    <w:p w:rsidR="00D65755" w:rsidRDefault="00D65755" w:rsidP="00D65755">
      <w:pPr>
        <w:spacing w:line="360" w:lineRule="auto"/>
        <w:jc w:val="both"/>
        <w:rPr>
          <w:rFonts w:cs="Miriam" w:hint="cs"/>
          <w:rtl/>
        </w:rPr>
      </w:pPr>
      <w:r>
        <w:rPr>
          <w:rFonts w:cs="Miriam" w:hint="cs"/>
          <w:rtl/>
        </w:rPr>
        <w:t>8.______________________________________________________________________________</w:t>
      </w:r>
    </w:p>
    <w:p w:rsidR="00D65755" w:rsidRDefault="00D65755" w:rsidP="00D65755">
      <w:pPr>
        <w:spacing w:line="360" w:lineRule="auto"/>
        <w:jc w:val="both"/>
        <w:rPr>
          <w:rFonts w:cs="Miriam" w:hint="cs"/>
          <w:rtl/>
        </w:rPr>
      </w:pPr>
      <w:r>
        <w:rPr>
          <w:rFonts w:cs="Miriam" w:hint="cs"/>
          <w:rtl/>
        </w:rPr>
        <w:t>9.______________________________________________________________________________</w:t>
      </w:r>
    </w:p>
    <w:p w:rsidR="00380701" w:rsidRDefault="00380701">
      <w:pPr>
        <w:rPr>
          <w:rFonts w:hint="cs"/>
          <w:rtl/>
        </w:rPr>
      </w:pPr>
      <w:bookmarkStart w:id="0" w:name="_GoBack"/>
      <w:bookmarkEnd w:id="0"/>
    </w:p>
    <w:sectPr w:rsidR="00380701" w:rsidSect="00354E9A">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55"/>
    <w:rsid w:val="00380701"/>
    <w:rsid w:val="008D7022"/>
    <w:rsid w:val="00D657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55"/>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55"/>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1887</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2013-04-01T08:50:00Z</dcterms:created>
  <dcterms:modified xsi:type="dcterms:W3CDTF">2013-04-01T08:51:00Z</dcterms:modified>
</cp:coreProperties>
</file>