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99" w:rsidRDefault="00D00999" w:rsidP="00D00999">
      <w:pPr>
        <w:rPr>
          <w:rFonts w:cs="Times New Roman"/>
          <w:rtl/>
        </w:rPr>
      </w:pPr>
    </w:p>
    <w:tbl>
      <w:tblPr>
        <w:bidiVisual/>
        <w:tblW w:w="990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00999" w:rsidRPr="00793C66" w:rsidTr="00FE45E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999" w:rsidRPr="00793C66" w:rsidRDefault="00D00999" w:rsidP="00FE45E7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bCs/>
                <w:u w:val="single"/>
                <w:rtl/>
              </w:rPr>
            </w:pPr>
            <w:r w:rsidRPr="00793C66"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  <w:br w:type="page"/>
            </w:r>
            <w:r w:rsidRPr="00793C66">
              <w:rPr>
                <w:rFonts w:ascii="Arial" w:hAnsi="Arial" w:cs="Arial"/>
                <w:color w:val="000000"/>
                <w:rtl/>
              </w:rPr>
              <w:br w:type="page"/>
            </w:r>
            <w:r w:rsidRPr="00793C66">
              <w:rPr>
                <w:rFonts w:ascii="Arial" w:hAnsi="Arial" w:cs="Arial"/>
                <w:color w:val="000000"/>
                <w:rtl/>
              </w:rPr>
              <w:br w:type="page"/>
            </w:r>
            <w:r w:rsidRPr="00793C66">
              <w:rPr>
                <w:rFonts w:ascii="Arial" w:hAnsi="Arial" w:cs="Arial"/>
                <w:b/>
                <w:bCs/>
                <w:u w:val="single"/>
                <w:rtl/>
              </w:rPr>
              <w:t>ידע נוסף למדריך (ניתן להעברה בקבוצות חזקות במיוחד / חט"ב)</w:t>
            </w:r>
          </w:p>
          <w:p w:rsidR="00D00999" w:rsidRPr="00793C66" w:rsidRDefault="00D00999" w:rsidP="00FE45E7">
            <w:pPr>
              <w:spacing w:line="360" w:lineRule="auto"/>
              <w:ind w:left="30"/>
              <w:rPr>
                <w:rFonts w:ascii="Arial" w:hAnsi="Arial" w:cs="Arial"/>
                <w:rtl/>
              </w:rPr>
            </w:pPr>
            <w:r w:rsidRPr="00793C66">
              <w:rPr>
                <w:rFonts w:ascii="Arial" w:hAnsi="Arial" w:cs="Arial"/>
                <w:rtl/>
              </w:rPr>
              <w:t xml:space="preserve">להלן סעיפי החוק הנוגעים לתקיפה – שהיא עבירת האלימות הפיסית הבסיסית. חשוב שהתלמידים יבינו, שלסעיפי התקיפה מתווספים סעיפים נוספים, חמורים יותר, ברגע שיש לתקיפה תוצאות של פציעה או פגיעה ברכוש. </w:t>
            </w:r>
          </w:p>
          <w:p w:rsidR="00D00999" w:rsidRPr="00793C66" w:rsidRDefault="00D00999" w:rsidP="00FE45E7">
            <w:pPr>
              <w:spacing w:line="360" w:lineRule="auto"/>
              <w:ind w:left="360"/>
              <w:jc w:val="center"/>
              <w:rPr>
                <w:rFonts w:ascii="Arial" w:hAnsi="Arial" w:cs="Arial"/>
                <w:u w:val="single"/>
                <w:rtl/>
              </w:rPr>
            </w:pPr>
            <w:r w:rsidRPr="00793C66">
              <w:rPr>
                <w:rFonts w:ascii="Arial" w:hAnsi="Arial" w:cs="Arial"/>
                <w:u w:val="single"/>
                <w:rtl/>
              </w:rPr>
              <w:t>סימן ח': תקיפה</w:t>
            </w: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  <w:u w:val="single"/>
                <w:rtl/>
              </w:rPr>
            </w:pPr>
            <w:r w:rsidRPr="00793C66">
              <w:rPr>
                <w:rFonts w:ascii="Arial" w:hAnsi="Arial" w:cs="Arial"/>
                <w:u w:val="single"/>
              </w:rPr>
              <w:t>378.   </w:t>
            </w:r>
            <w:r w:rsidRPr="00793C66">
              <w:rPr>
                <w:rFonts w:ascii="Arial" w:hAnsi="Arial" w:cs="Arial"/>
                <w:u w:val="single"/>
                <w:rtl/>
              </w:rPr>
              <w:t>תקיפה - מהי</w:t>
            </w:r>
            <w:r w:rsidRPr="00793C66">
              <w:rPr>
                <w:rFonts w:ascii="Arial" w:hAnsi="Arial" w:cs="Arial"/>
                <w:u w:val="single"/>
              </w:rPr>
              <w:t xml:space="preserve"> </w:t>
            </w: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793C66">
              <w:rPr>
                <w:rFonts w:ascii="Arial" w:hAnsi="Arial" w:cs="Arial"/>
                <w:rtl/>
              </w:rPr>
              <w:t>"המכה אדם, נוגע בו, דוחפו או מפעיל על גופו כוח בדרך אחרת, במישרין או</w:t>
            </w:r>
            <w:r w:rsidRPr="00793C66">
              <w:rPr>
                <w:rFonts w:ascii="Arial" w:hAnsi="Arial" w:cs="Arial"/>
              </w:rPr>
              <w:t xml:space="preserve"> </w:t>
            </w:r>
            <w:r w:rsidRPr="00793C66">
              <w:rPr>
                <w:rFonts w:ascii="Arial" w:hAnsi="Arial" w:cs="Arial"/>
                <w:rtl/>
              </w:rPr>
              <w:t xml:space="preserve">בעקיפין, בלא הסכמתו או בהסכמתו שהושגה בתרמית - הרי זו תקיפה; </w:t>
            </w:r>
            <w:proofErr w:type="spellStart"/>
            <w:r w:rsidRPr="00793C66">
              <w:rPr>
                <w:rFonts w:ascii="Arial" w:hAnsi="Arial" w:cs="Arial"/>
                <w:rtl/>
              </w:rPr>
              <w:t>ולענין</w:t>
            </w:r>
            <w:proofErr w:type="spellEnd"/>
            <w:r w:rsidRPr="00793C66">
              <w:rPr>
                <w:rFonts w:ascii="Arial" w:hAnsi="Arial" w:cs="Arial"/>
                <w:rtl/>
              </w:rPr>
              <w:t xml:space="preserve"> זה, הפעלת</w:t>
            </w:r>
            <w:r w:rsidRPr="00793C66">
              <w:rPr>
                <w:rFonts w:ascii="Arial" w:hAnsi="Arial" w:cs="Arial"/>
              </w:rPr>
              <w:t xml:space="preserve"> </w:t>
            </w:r>
            <w:r w:rsidRPr="00793C66">
              <w:rPr>
                <w:rFonts w:ascii="Arial" w:hAnsi="Arial" w:cs="Arial"/>
                <w:rtl/>
              </w:rPr>
              <w:t>כוח - לרבות הפעלת חום, אור, חשמל, גז, ריח או כל דבר או חומר אחר, אם הפעילו אותם</w:t>
            </w:r>
            <w:r w:rsidRPr="00793C66">
              <w:rPr>
                <w:rFonts w:ascii="Arial" w:hAnsi="Arial" w:cs="Arial"/>
              </w:rPr>
              <w:t xml:space="preserve"> </w:t>
            </w:r>
            <w:r w:rsidRPr="00793C66">
              <w:rPr>
                <w:rFonts w:ascii="Arial" w:hAnsi="Arial" w:cs="Arial"/>
                <w:rtl/>
              </w:rPr>
              <w:t>במידה שיש בה כדי לגרום נזק או אי-נוחות</w:t>
            </w:r>
            <w:r w:rsidRPr="00793C66">
              <w:rPr>
                <w:rFonts w:ascii="Arial" w:hAnsi="Arial" w:cs="Arial"/>
              </w:rPr>
              <w:t xml:space="preserve">. </w:t>
            </w:r>
            <w:r w:rsidRPr="00793C66">
              <w:rPr>
                <w:rFonts w:ascii="Arial" w:hAnsi="Arial" w:cs="Arial"/>
                <w:rtl/>
              </w:rPr>
              <w:t>"</w:t>
            </w: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  <w:b/>
                <w:bCs/>
                <w:rtl/>
              </w:rPr>
            </w:pPr>
            <w:r w:rsidRPr="00793C66">
              <w:rPr>
                <w:rFonts w:ascii="Arial" w:hAnsi="Arial" w:cs="Arial"/>
                <w:b/>
                <w:bCs/>
                <w:rtl/>
              </w:rPr>
              <w:t>הסבר: זאת מתוך הרצון לשמור על זכותו של האדם לשלמות גופו.</w:t>
            </w: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  <w:rtl/>
              </w:rPr>
            </w:pP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  <w:u w:val="single"/>
              </w:rPr>
            </w:pPr>
            <w:r w:rsidRPr="00793C66">
              <w:rPr>
                <w:rFonts w:ascii="Arial" w:hAnsi="Arial" w:cs="Arial"/>
                <w:u w:val="single"/>
              </w:rPr>
              <w:t>379.   </w:t>
            </w:r>
            <w:r w:rsidRPr="00793C66">
              <w:rPr>
                <w:rFonts w:ascii="Arial" w:hAnsi="Arial" w:cs="Arial"/>
                <w:u w:val="single"/>
                <w:rtl/>
              </w:rPr>
              <w:t>דין תקיפה סתם</w:t>
            </w:r>
            <w:r w:rsidRPr="00793C66">
              <w:rPr>
                <w:rFonts w:ascii="Arial" w:hAnsi="Arial" w:cs="Arial"/>
                <w:u w:val="single"/>
              </w:rPr>
              <w:t xml:space="preserve"> </w:t>
            </w: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793C66">
              <w:rPr>
                <w:rFonts w:ascii="Arial" w:hAnsi="Arial" w:cs="Arial"/>
                <w:rtl/>
              </w:rPr>
              <w:t>"התוקף שלא כדין את חברו, דינו - מאסר שנתיים, והוא אם לא נקבע בחוק זה עונש</w:t>
            </w:r>
            <w:r w:rsidRPr="00793C66">
              <w:rPr>
                <w:rFonts w:ascii="Arial" w:hAnsi="Arial" w:cs="Arial"/>
              </w:rPr>
              <w:t xml:space="preserve"> </w:t>
            </w:r>
            <w:r w:rsidRPr="00793C66">
              <w:rPr>
                <w:rFonts w:ascii="Arial" w:hAnsi="Arial" w:cs="Arial"/>
                <w:rtl/>
              </w:rPr>
              <w:t>אחר לעבירה זו מחמת נסיבותיה</w:t>
            </w:r>
            <w:r w:rsidRPr="00793C66">
              <w:rPr>
                <w:rFonts w:ascii="Arial" w:hAnsi="Arial" w:cs="Arial"/>
              </w:rPr>
              <w:t>.</w:t>
            </w:r>
            <w:r w:rsidRPr="00793C66">
              <w:rPr>
                <w:rFonts w:ascii="Arial" w:hAnsi="Arial" w:cs="Arial"/>
                <w:rtl/>
              </w:rPr>
              <w:t>"</w:t>
            </w: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  <w:rtl/>
              </w:rPr>
            </w:pPr>
            <w:r w:rsidRPr="00793C66">
              <w:rPr>
                <w:rFonts w:ascii="Arial" w:hAnsi="Arial" w:cs="Arial"/>
              </w:rPr>
              <w:t xml:space="preserve"> </w:t>
            </w:r>
            <w:r w:rsidRPr="00793C66">
              <w:rPr>
                <w:rFonts w:ascii="Arial" w:hAnsi="Arial" w:cs="Arial"/>
                <w:b/>
                <w:bCs/>
                <w:rtl/>
              </w:rPr>
              <w:t>הסבר: תקיפה – גם אם לא נגרם נזק לדוגמא יריקה, זריקת חול / אבנים – מאסר שנתיים</w:t>
            </w:r>
            <w:r w:rsidRPr="00793C66">
              <w:rPr>
                <w:rFonts w:ascii="Arial" w:hAnsi="Arial" w:cs="Arial"/>
                <w:rtl/>
              </w:rPr>
              <w:t>.</w:t>
            </w: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  <w:rtl/>
              </w:rPr>
            </w:pP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  <w:u w:val="single"/>
              </w:rPr>
            </w:pPr>
            <w:r w:rsidRPr="00793C66">
              <w:rPr>
                <w:rFonts w:ascii="Arial" w:hAnsi="Arial" w:cs="Arial"/>
                <w:u w:val="single"/>
              </w:rPr>
              <w:t>380.   </w:t>
            </w:r>
            <w:r w:rsidRPr="00793C66">
              <w:rPr>
                <w:rFonts w:ascii="Arial" w:hAnsi="Arial" w:cs="Arial"/>
                <w:u w:val="single"/>
                <w:rtl/>
              </w:rPr>
              <w:t>תקיפה הגורמת חבלה ממשית</w:t>
            </w:r>
            <w:r w:rsidRPr="00793C66">
              <w:rPr>
                <w:rFonts w:ascii="Arial" w:hAnsi="Arial" w:cs="Arial"/>
                <w:u w:val="single"/>
              </w:rPr>
              <w:t xml:space="preserve"> </w:t>
            </w: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793C66">
              <w:rPr>
                <w:rFonts w:ascii="Arial" w:hAnsi="Arial" w:cs="Arial"/>
                <w:rtl/>
              </w:rPr>
              <w:t>"התוקף חברו וגורם לו בכך חבלה של ממש, דינו - מאסר שלוש שנים</w:t>
            </w:r>
            <w:r w:rsidRPr="00793C66">
              <w:rPr>
                <w:rFonts w:ascii="Arial" w:hAnsi="Arial" w:cs="Arial"/>
              </w:rPr>
              <w:t xml:space="preserve">. </w:t>
            </w:r>
            <w:r w:rsidRPr="00793C66">
              <w:rPr>
                <w:rFonts w:ascii="Arial" w:hAnsi="Arial" w:cs="Arial"/>
                <w:rtl/>
              </w:rPr>
              <w:t>"</w:t>
            </w: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  <w:b/>
                <w:bCs/>
                <w:rtl/>
              </w:rPr>
            </w:pPr>
            <w:r w:rsidRPr="00793C66">
              <w:rPr>
                <w:rFonts w:ascii="Arial" w:hAnsi="Arial" w:cs="Arial"/>
                <w:b/>
                <w:bCs/>
                <w:rtl/>
              </w:rPr>
              <w:t>הסבר: התייחסות חמורה יותר – סימן אדום, שטפי דם וכו'</w:t>
            </w: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  <w:rtl/>
              </w:rPr>
            </w:pP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793C66">
              <w:rPr>
                <w:rFonts w:ascii="Arial" w:hAnsi="Arial" w:cs="Arial"/>
                <w:u w:val="single"/>
              </w:rPr>
              <w:t>381.   </w:t>
            </w:r>
            <w:r w:rsidRPr="00793C66">
              <w:rPr>
                <w:rFonts w:ascii="Arial" w:hAnsi="Arial" w:cs="Arial"/>
                <w:u w:val="single"/>
                <w:rtl/>
              </w:rPr>
              <w:t>תקיפות שונות</w:t>
            </w:r>
            <w:r w:rsidRPr="00793C66">
              <w:rPr>
                <w:rFonts w:ascii="Arial" w:hAnsi="Arial" w:cs="Arial"/>
              </w:rPr>
              <w:t xml:space="preserve"> </w:t>
            </w:r>
          </w:p>
          <w:p w:rsidR="00D00999" w:rsidRPr="00793C66" w:rsidRDefault="00D00999" w:rsidP="00FE45E7">
            <w:pPr>
              <w:spacing w:line="360" w:lineRule="auto"/>
              <w:ind w:left="1080" w:hanging="690"/>
              <w:rPr>
                <w:rFonts w:ascii="Arial" w:hAnsi="Arial" w:cs="Arial"/>
              </w:rPr>
            </w:pPr>
            <w:r w:rsidRPr="00793C66">
              <w:rPr>
                <w:rFonts w:ascii="Arial" w:hAnsi="Arial" w:cs="Arial"/>
                <w:rtl/>
              </w:rPr>
              <w:t>א.   העושה אחת מאלה דינו - מאסר שלוש שנים</w:t>
            </w:r>
            <w:r w:rsidRPr="00793C66">
              <w:rPr>
                <w:rFonts w:ascii="Arial" w:hAnsi="Arial" w:cs="Arial"/>
              </w:rPr>
              <w:t xml:space="preserve">: </w:t>
            </w:r>
          </w:p>
          <w:p w:rsidR="00D00999" w:rsidRPr="00793C66" w:rsidRDefault="00D00999" w:rsidP="00FE45E7">
            <w:pPr>
              <w:spacing w:line="360" w:lineRule="auto"/>
              <w:ind w:left="1646" w:hanging="360"/>
              <w:rPr>
                <w:rFonts w:ascii="Arial" w:hAnsi="Arial" w:cs="Arial"/>
              </w:rPr>
            </w:pPr>
            <w:r w:rsidRPr="00793C66">
              <w:rPr>
                <w:rFonts w:ascii="Arial" w:hAnsi="Arial" w:cs="Arial"/>
              </w:rPr>
              <w:t>1.   </w:t>
            </w:r>
            <w:r w:rsidRPr="00793C66">
              <w:rPr>
                <w:rFonts w:ascii="Arial" w:hAnsi="Arial" w:cs="Arial"/>
                <w:rtl/>
              </w:rPr>
              <w:t>תוקף חברו כדי לבצע פשע</w:t>
            </w:r>
            <w:r w:rsidRPr="00793C66">
              <w:rPr>
                <w:rFonts w:ascii="Arial" w:hAnsi="Arial" w:cs="Arial"/>
              </w:rPr>
              <w:t xml:space="preserve">; </w:t>
            </w:r>
          </w:p>
          <w:p w:rsidR="00D00999" w:rsidRPr="00793C66" w:rsidRDefault="00D00999" w:rsidP="00FE45E7">
            <w:pPr>
              <w:spacing w:line="360" w:lineRule="auto"/>
              <w:ind w:left="1646" w:hanging="360"/>
              <w:rPr>
                <w:rFonts w:ascii="Arial" w:hAnsi="Arial" w:cs="Arial"/>
              </w:rPr>
            </w:pPr>
            <w:r w:rsidRPr="00793C66">
              <w:rPr>
                <w:rFonts w:ascii="Arial" w:hAnsi="Arial" w:cs="Arial"/>
              </w:rPr>
              <w:t>2.   </w:t>
            </w:r>
            <w:r w:rsidRPr="00793C66">
              <w:rPr>
                <w:rFonts w:ascii="Arial" w:hAnsi="Arial" w:cs="Arial"/>
                <w:rtl/>
              </w:rPr>
              <w:t>תוקף חברו כדי לגנוב דבר</w:t>
            </w:r>
            <w:r w:rsidRPr="00793C66">
              <w:rPr>
                <w:rFonts w:ascii="Arial" w:hAnsi="Arial" w:cs="Arial"/>
              </w:rPr>
              <w:t xml:space="preserve">; </w:t>
            </w:r>
          </w:p>
          <w:p w:rsidR="00D00999" w:rsidRPr="00793C66" w:rsidRDefault="00D00999" w:rsidP="00FE45E7">
            <w:pPr>
              <w:spacing w:line="360" w:lineRule="auto"/>
              <w:ind w:left="1646" w:hanging="360"/>
              <w:rPr>
                <w:rFonts w:ascii="Arial" w:hAnsi="Arial" w:cs="Arial"/>
              </w:rPr>
            </w:pPr>
            <w:r w:rsidRPr="00793C66">
              <w:rPr>
                <w:rFonts w:ascii="Arial" w:hAnsi="Arial" w:cs="Arial"/>
              </w:rPr>
              <w:t>3.   </w:t>
            </w:r>
            <w:r w:rsidRPr="00793C66">
              <w:rPr>
                <w:rFonts w:ascii="Arial" w:hAnsi="Arial" w:cs="Arial"/>
                <w:rtl/>
              </w:rPr>
              <w:t>תוקף חברו כדי להתנגד למעצר או ללכידה כדין, שלו עצמו או של זולתו, בשל כל</w:t>
            </w:r>
            <w:r w:rsidRPr="00793C66">
              <w:rPr>
                <w:rFonts w:ascii="Arial" w:hAnsi="Arial" w:cs="Arial"/>
              </w:rPr>
              <w:t xml:space="preserve"> </w:t>
            </w:r>
            <w:r w:rsidRPr="00793C66">
              <w:rPr>
                <w:rFonts w:ascii="Arial" w:hAnsi="Arial" w:cs="Arial"/>
                <w:rtl/>
              </w:rPr>
              <w:t>עבירה, או למנוע לכידה או מעצר כאמור</w:t>
            </w:r>
            <w:r w:rsidRPr="00793C66">
              <w:rPr>
                <w:rFonts w:ascii="Arial" w:hAnsi="Arial" w:cs="Arial"/>
              </w:rPr>
              <w:t xml:space="preserve">; </w:t>
            </w:r>
          </w:p>
          <w:p w:rsidR="00D00999" w:rsidRPr="00793C66" w:rsidRDefault="00D00999" w:rsidP="00FE45E7">
            <w:pPr>
              <w:spacing w:line="360" w:lineRule="auto"/>
              <w:ind w:left="390"/>
              <w:rPr>
                <w:rFonts w:ascii="Arial" w:hAnsi="Arial" w:cs="Arial"/>
              </w:rPr>
            </w:pPr>
            <w:r w:rsidRPr="00793C66">
              <w:rPr>
                <w:rFonts w:ascii="Arial" w:hAnsi="Arial" w:cs="Arial"/>
                <w:rtl/>
              </w:rPr>
              <w:t>ב.   התוקף עובד הציבור...   ... דינו - מאסר חמש שנים</w:t>
            </w:r>
            <w:r w:rsidRPr="00793C66">
              <w:rPr>
                <w:rFonts w:ascii="Arial" w:hAnsi="Arial" w:cs="Arial"/>
              </w:rPr>
              <w:t xml:space="preserve">. </w:t>
            </w:r>
          </w:p>
          <w:p w:rsidR="00D00999" w:rsidRPr="00793C66" w:rsidRDefault="00D00999" w:rsidP="00FE45E7">
            <w:pPr>
              <w:spacing w:line="360" w:lineRule="auto"/>
              <w:ind w:left="1080" w:hanging="690"/>
              <w:rPr>
                <w:rFonts w:ascii="Arial" w:hAnsi="Arial" w:cs="Arial"/>
                <w:b/>
                <w:bCs/>
                <w:rtl/>
              </w:rPr>
            </w:pPr>
            <w:r w:rsidRPr="00793C66">
              <w:rPr>
                <w:rFonts w:ascii="Arial" w:hAnsi="Arial" w:cs="Arial"/>
                <w:b/>
                <w:bCs/>
                <w:rtl/>
              </w:rPr>
              <w:t>הסבר: תקיפה בשילוב פשע אחר ותקיפת עובד ציבור עונשן חמור יותר</w:t>
            </w: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  <w:u w:val="single"/>
              </w:rPr>
            </w:pPr>
          </w:p>
          <w:p w:rsidR="00D00999" w:rsidRPr="00793C66" w:rsidRDefault="00D00999" w:rsidP="00FE45E7">
            <w:pPr>
              <w:spacing w:line="360" w:lineRule="auto"/>
              <w:ind w:left="360"/>
              <w:rPr>
                <w:rFonts w:ascii="Arial" w:hAnsi="Arial" w:cs="Arial"/>
                <w:u w:val="single"/>
                <w:rtl/>
              </w:rPr>
            </w:pPr>
            <w:r w:rsidRPr="00793C66">
              <w:rPr>
                <w:rFonts w:ascii="Arial" w:hAnsi="Arial" w:cs="Arial"/>
                <w:u w:val="single"/>
              </w:rPr>
              <w:t>382.   </w:t>
            </w:r>
            <w:r w:rsidRPr="00793C66">
              <w:rPr>
                <w:rFonts w:ascii="Arial" w:hAnsi="Arial" w:cs="Arial"/>
                <w:u w:val="single"/>
                <w:rtl/>
              </w:rPr>
              <w:t xml:space="preserve">תקיפות בנסיבות מחמירות </w:t>
            </w:r>
          </w:p>
          <w:p w:rsidR="00D00999" w:rsidRPr="00793C66" w:rsidRDefault="00D00999" w:rsidP="00FE45E7">
            <w:pPr>
              <w:spacing w:line="360" w:lineRule="auto"/>
              <w:ind w:left="390"/>
              <w:rPr>
                <w:rFonts w:ascii="Arial" w:hAnsi="Arial" w:cs="Arial"/>
              </w:rPr>
            </w:pPr>
            <w:r w:rsidRPr="00793C66">
              <w:rPr>
                <w:rFonts w:ascii="Arial" w:hAnsi="Arial" w:cs="Arial"/>
                <w:rtl/>
              </w:rPr>
              <w:t>א.   נעברה עבירה לפי סעיפים 379, 380 או 381, כשהיו</w:t>
            </w:r>
            <w:r w:rsidRPr="00793C66">
              <w:rPr>
                <w:rFonts w:ascii="Arial" w:hAnsi="Arial" w:cs="Arial"/>
              </w:rPr>
              <w:t xml:space="preserve"> </w:t>
            </w:r>
            <w:r w:rsidRPr="00793C66">
              <w:rPr>
                <w:rFonts w:ascii="Arial" w:hAnsi="Arial" w:cs="Arial"/>
                <w:rtl/>
              </w:rPr>
              <w:t>נוכחים שניים או יותר שחברו יחד לביצוע המעשה... דינו של כל אחד</w:t>
            </w:r>
            <w:r w:rsidRPr="00793C66">
              <w:rPr>
                <w:rFonts w:ascii="Arial" w:hAnsi="Arial" w:cs="Arial"/>
              </w:rPr>
              <w:t xml:space="preserve"> </w:t>
            </w:r>
            <w:r w:rsidRPr="00793C66">
              <w:rPr>
                <w:rFonts w:ascii="Arial" w:hAnsi="Arial" w:cs="Arial"/>
                <w:rtl/>
              </w:rPr>
              <w:t>מהם - כפל העונש הקבוע לעבירה</w:t>
            </w:r>
            <w:r w:rsidRPr="00793C66">
              <w:rPr>
                <w:rFonts w:ascii="Arial" w:hAnsi="Arial" w:cs="Arial"/>
              </w:rPr>
              <w:t xml:space="preserve">. </w:t>
            </w:r>
          </w:p>
          <w:p w:rsidR="00D00999" w:rsidRPr="00793C66" w:rsidRDefault="00D00999" w:rsidP="00FE45E7">
            <w:pPr>
              <w:spacing w:line="360" w:lineRule="auto"/>
              <w:ind w:left="390"/>
              <w:rPr>
                <w:rFonts w:ascii="Arial" w:hAnsi="Arial" w:cs="Arial"/>
                <w:b/>
                <w:bCs/>
              </w:rPr>
            </w:pPr>
            <w:r w:rsidRPr="00793C66">
              <w:rPr>
                <w:rFonts w:ascii="Arial" w:hAnsi="Arial" w:cs="Arial"/>
                <w:b/>
                <w:bCs/>
                <w:rtl/>
              </w:rPr>
              <w:t>הסבר: תקיפה ע"י חבורה חמורה יותר ועונשה כפול משל תקיפה ע"י יחיד.</w:t>
            </w:r>
          </w:p>
        </w:tc>
      </w:tr>
    </w:tbl>
    <w:p w:rsidR="00380701" w:rsidRPr="00D00999" w:rsidRDefault="00380701">
      <w:pPr>
        <w:rPr>
          <w:rFonts w:hint="cs"/>
          <w:rtl/>
        </w:rPr>
      </w:pPr>
      <w:bookmarkStart w:id="0" w:name="_GoBack"/>
      <w:bookmarkEnd w:id="0"/>
    </w:p>
    <w:sectPr w:rsidR="00380701" w:rsidRPr="00D00999" w:rsidSect="00D0099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99"/>
    <w:rsid w:val="00380701"/>
    <w:rsid w:val="008D7022"/>
    <w:rsid w:val="00D0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99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99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2013-03-27T06:19:00Z</dcterms:created>
  <dcterms:modified xsi:type="dcterms:W3CDTF">2013-03-27T06:19:00Z</dcterms:modified>
</cp:coreProperties>
</file>